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14" w:rsidRDefault="00540C27" w:rsidP="00092414">
      <w:pPr>
        <w:tabs>
          <w:tab w:val="left" w:pos="8898"/>
        </w:tabs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645910" cy="3331210"/>
            <wp:effectExtent l="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02-03-2025 11.43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3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092414">
        <w:rPr>
          <w:rFonts w:ascii="Times New Roman" w:hAnsi="Times New Roman"/>
          <w:b/>
          <w:color w:val="000000"/>
          <w:sz w:val="28"/>
          <w:lang w:val="ru-RU"/>
        </w:rPr>
        <w:tab/>
      </w:r>
    </w:p>
    <w:p w:rsidR="00092414" w:rsidRDefault="00092414" w:rsidP="0009241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92414" w:rsidRDefault="00092414" w:rsidP="0009241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92414" w:rsidRDefault="00092414" w:rsidP="00092414">
      <w:pPr>
        <w:spacing w:after="0"/>
        <w:ind w:left="120"/>
        <w:rPr>
          <w:lang w:val="ru-RU"/>
        </w:rPr>
      </w:pPr>
      <w:r w:rsidRPr="004F603F">
        <w:rPr>
          <w:rFonts w:ascii="Times New Roman" w:hAnsi="Times New Roman"/>
          <w:b/>
          <w:color w:val="000000"/>
          <w:sz w:val="28"/>
          <w:lang w:val="ru-RU"/>
        </w:rPr>
        <w:t xml:space="preserve">           </w:t>
      </w:r>
      <w:r w:rsidR="004F603F">
        <w:rPr>
          <w:rFonts w:ascii="Times New Roman" w:hAnsi="Times New Roman"/>
          <w:b/>
          <w:color w:val="000000"/>
          <w:sz w:val="28"/>
          <w:lang w:val="ru-RU"/>
        </w:rPr>
        <w:t xml:space="preserve">                 </w:t>
      </w:r>
      <w:r w:rsidRPr="004F60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4F603F" w:rsidRPr="004F603F">
        <w:rPr>
          <w:rFonts w:ascii="Times New Roman" w:hAnsi="Times New Roman"/>
          <w:b/>
          <w:color w:val="000000"/>
          <w:sz w:val="28"/>
          <w:lang w:val="ru-RU"/>
        </w:rPr>
        <w:t>АДАПТИРОВАННАЯ</w:t>
      </w:r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92414" w:rsidRDefault="00092414" w:rsidP="00092414">
      <w:pPr>
        <w:spacing w:after="0"/>
        <w:ind w:left="120"/>
        <w:jc w:val="center"/>
        <w:rPr>
          <w:lang w:val="ru-RU"/>
        </w:rPr>
      </w:pPr>
    </w:p>
    <w:p w:rsidR="00092414" w:rsidRDefault="00092414" w:rsidP="0009241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4F603F" w:rsidRDefault="00092414" w:rsidP="0009241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4F603F">
        <w:rPr>
          <w:rFonts w:ascii="Times New Roman" w:hAnsi="Times New Roman"/>
          <w:color w:val="000000"/>
          <w:sz w:val="28"/>
          <w:lang w:val="ru-RU"/>
        </w:rPr>
        <w:t xml:space="preserve"> с ЗПР</w:t>
      </w:r>
    </w:p>
    <w:p w:rsidR="00092414" w:rsidRDefault="004F603F" w:rsidP="0009241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5,8 классы</w:t>
      </w:r>
    </w:p>
    <w:p w:rsidR="00092414" w:rsidRDefault="00092414" w:rsidP="0009241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2024-2025 учебный год</w:t>
      </w:r>
    </w:p>
    <w:p w:rsidR="00092414" w:rsidRDefault="00092414" w:rsidP="00092414">
      <w:pPr>
        <w:spacing w:after="0"/>
        <w:ind w:left="120"/>
        <w:jc w:val="center"/>
        <w:rPr>
          <w:lang w:val="ru-RU"/>
        </w:rPr>
      </w:pPr>
    </w:p>
    <w:p w:rsidR="00092414" w:rsidRDefault="00092414" w:rsidP="00092414">
      <w:pPr>
        <w:spacing w:after="0"/>
        <w:ind w:left="120"/>
        <w:jc w:val="center"/>
        <w:rPr>
          <w:lang w:val="ru-RU"/>
        </w:rPr>
      </w:pPr>
    </w:p>
    <w:p w:rsidR="00092414" w:rsidRDefault="00092414" w:rsidP="00092414">
      <w:pPr>
        <w:spacing w:after="0"/>
        <w:ind w:left="120"/>
        <w:jc w:val="center"/>
        <w:rPr>
          <w:lang w:val="ru-RU"/>
        </w:rPr>
      </w:pPr>
    </w:p>
    <w:p w:rsidR="00092414" w:rsidRDefault="00092414" w:rsidP="00092414">
      <w:pPr>
        <w:spacing w:after="0"/>
        <w:ind w:left="120"/>
        <w:jc w:val="center"/>
        <w:rPr>
          <w:lang w:val="ru-RU"/>
        </w:rPr>
      </w:pPr>
    </w:p>
    <w:p w:rsidR="00092414" w:rsidRDefault="00092414" w:rsidP="00092414">
      <w:pPr>
        <w:spacing w:after="0"/>
        <w:ind w:left="120"/>
        <w:jc w:val="center"/>
        <w:rPr>
          <w:lang w:val="ru-RU"/>
        </w:rPr>
      </w:pPr>
    </w:p>
    <w:p w:rsidR="00092414" w:rsidRDefault="00092414" w:rsidP="00092414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Рабочую программу разработала :</w:t>
      </w:r>
    </w:p>
    <w:p w:rsidR="00092414" w:rsidRDefault="00092414" w:rsidP="00092414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Кулаевская Галина Ивановна ,</w:t>
      </w:r>
    </w:p>
    <w:p w:rsidR="00092414" w:rsidRDefault="00092414" w:rsidP="00092414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учитель русского языка и литеатуры</w:t>
      </w:r>
    </w:p>
    <w:p w:rsidR="00092414" w:rsidRDefault="00092414" w:rsidP="00092414">
      <w:pPr>
        <w:spacing w:after="0"/>
        <w:ind w:left="120"/>
        <w:jc w:val="center"/>
        <w:rPr>
          <w:lang w:val="ru-RU"/>
        </w:rPr>
      </w:pPr>
    </w:p>
    <w:p w:rsidR="00092414" w:rsidRDefault="00092414" w:rsidP="00092414">
      <w:pPr>
        <w:spacing w:after="0"/>
        <w:ind w:left="120"/>
        <w:jc w:val="center"/>
        <w:rPr>
          <w:lang w:val="ru-RU"/>
        </w:rPr>
      </w:pPr>
    </w:p>
    <w:p w:rsidR="00092414" w:rsidRDefault="00092414" w:rsidP="00092414">
      <w:pPr>
        <w:spacing w:after="0"/>
        <w:ind w:left="120"/>
        <w:jc w:val="center"/>
        <w:rPr>
          <w:lang w:val="ru-RU"/>
        </w:rPr>
      </w:pPr>
    </w:p>
    <w:p w:rsidR="00092414" w:rsidRDefault="00092414" w:rsidP="00092414">
      <w:pPr>
        <w:spacing w:after="0"/>
        <w:ind w:left="120"/>
        <w:jc w:val="center"/>
        <w:rPr>
          <w:lang w:val="ru-RU"/>
        </w:rPr>
      </w:pPr>
    </w:p>
    <w:p w:rsidR="00092414" w:rsidRDefault="00092414" w:rsidP="0009241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92414" w:rsidRDefault="00092414" w:rsidP="0009241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92414" w:rsidRDefault="00092414" w:rsidP="0009241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92414" w:rsidRDefault="00092414" w:rsidP="0009241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92414" w:rsidRDefault="00092414" w:rsidP="0009241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п.Южный</w:t>
      </w:r>
    </w:p>
    <w:p w:rsidR="00092414" w:rsidRDefault="00092414" w:rsidP="0009241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2024г</w:t>
      </w:r>
    </w:p>
    <w:p w:rsidR="00092414" w:rsidRDefault="00092414" w:rsidP="0009241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092414" w:rsidRDefault="00092414" w:rsidP="00092414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Пояснительная записка.</w:t>
      </w:r>
    </w:p>
    <w:p w:rsidR="00092414" w:rsidRDefault="00092414" w:rsidP="000924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92414">
          <w:pgSz w:w="11906" w:h="16383"/>
          <w:pgMar w:top="720" w:right="720" w:bottom="720" w:left="720" w:header="720" w:footer="720" w:gutter="0"/>
          <w:cols w:space="720"/>
        </w:sectPr>
      </w:pPr>
    </w:p>
    <w:p w:rsidR="00092414" w:rsidRDefault="00092414" w:rsidP="00092414">
      <w:pPr>
        <w:pStyle w:val="ae"/>
        <w:rPr>
          <w:rFonts w:ascii="Times New Roman" w:hAnsi="Times New Roman" w:cs="Times New Roman"/>
          <w:sz w:val="24"/>
          <w:szCs w:val="24"/>
        </w:rPr>
      </w:pPr>
      <w:bookmarkStart w:id="1" w:name="block-32843603"/>
      <w:bookmarkEnd w:id="1"/>
      <w:r w:rsidRPr="00A33BF1">
        <w:rPr>
          <w:rFonts w:ascii="Times New Roman" w:hAnsi="Times New Roman" w:cs="Times New Roman"/>
          <w:sz w:val="24"/>
          <w:szCs w:val="24"/>
        </w:rPr>
        <w:lastRenderedPageBreak/>
        <w:t>Адаптированная рабочая программа по литературе для обучающихся с задержко</w:t>
      </w:r>
      <w:r>
        <w:rPr>
          <w:rFonts w:ascii="Times New Roman" w:hAnsi="Times New Roman" w:cs="Times New Roman"/>
          <w:sz w:val="24"/>
          <w:szCs w:val="24"/>
        </w:rPr>
        <w:t>й психического развития для 5,8 классов</w:t>
      </w:r>
      <w:r w:rsidRPr="00A33BF1">
        <w:rPr>
          <w:rFonts w:ascii="Times New Roman" w:hAnsi="Times New Roman" w:cs="Times New Roman"/>
          <w:sz w:val="24"/>
          <w:szCs w:val="24"/>
        </w:rPr>
        <w:t xml:space="preserve"> составлена на основе следующих нормативно-правовых документов:</w:t>
      </w: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Программа по литературе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уровне основного общего образования составлена на основе: </w:t>
      </w:r>
    </w:p>
    <w:p w:rsidR="00092414" w:rsidRDefault="00092414" w:rsidP="00092414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Основной общеобразовательной программе основного общего образования в соответствии с ФГОС ООО-2021 №287 от 31.05.2021(редакция от 08.11.2022) и ФОП ООО (приказ №370 от 18.05.2023г)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(регистрационный номер 74229 от 12 июля 2023).</w:t>
      </w:r>
    </w:p>
    <w:p w:rsidR="00092414" w:rsidRDefault="00092414" w:rsidP="00092414">
      <w:pPr>
        <w:tabs>
          <w:tab w:val="left" w:pos="0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Федерального закона РФ от 19.12.2023 №618-ФЗ «О внесении изменений в Федеральный закон</w:t>
      </w:r>
    </w:p>
    <w:p w:rsidR="00092414" w:rsidRDefault="00092414" w:rsidP="00092414">
      <w:pPr>
        <w:tabs>
          <w:tab w:val="left" w:pos="0"/>
        </w:tabs>
        <w:spacing w:after="0" w:line="240" w:lineRule="auto"/>
        <w:ind w:right="-568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образовании в Российской Федерации»</w:t>
      </w:r>
    </w:p>
    <w:p w:rsidR="00092414" w:rsidRDefault="00092414" w:rsidP="00092414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Приказа №31 от 22.01.2024  Министерство просвещения РФ «О внесения изменений ФГОС НОО и ФГОС ООО».</w:t>
      </w:r>
    </w:p>
    <w:p w:rsidR="00092414" w:rsidRDefault="00092414" w:rsidP="00092414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Приказа №171 от 19.03.2024 Министерство просвещения РФ «О внесении изменений федеральных образовательных программ  ООО».</w:t>
      </w:r>
    </w:p>
    <w:p w:rsidR="00092414" w:rsidRDefault="00092414" w:rsidP="00092414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Постановления Правительства РФ №556 от 30.04.2024 « Об утверждении перечня мероприятий по оценке качества образования и Правил проведения мероприятий по оценке качества образования».</w:t>
      </w:r>
    </w:p>
    <w:p w:rsidR="00092414" w:rsidRDefault="00092414" w:rsidP="00092414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Приказа №77603 от 22.03.2024 «Утверждение федерального перечня учебников, допущенных к использованию».</w:t>
      </w:r>
    </w:p>
    <w:p w:rsidR="00092414" w:rsidRDefault="00092414" w:rsidP="00092414">
      <w:pPr>
        <w:shd w:val="clear" w:color="auto" w:fill="FFFFFF"/>
        <w:textAlignment w:val="baseline"/>
        <w:rPr>
          <w:rFonts w:ascii="ff2" w:hAnsi="ff2" w:cs="Helvetica"/>
          <w:color w:val="000000"/>
          <w:sz w:val="24"/>
          <w:szCs w:val="24"/>
          <w:bdr w:val="none" w:sz="0" w:space="0" w:color="auto" w:frame="1"/>
          <w:lang w:val="ru-RU"/>
        </w:rPr>
      </w:pPr>
      <w:r w:rsidRPr="00092414">
        <w:rPr>
          <w:rFonts w:ascii="ff4" w:hAnsi="ff4" w:cs="Helvetica"/>
          <w:color w:val="000000"/>
          <w:sz w:val="24"/>
          <w:szCs w:val="24"/>
          <w:lang w:val="ru-RU"/>
        </w:rPr>
        <w:t xml:space="preserve"> Учебного  плана  МОУ» Октябрьская  </w:t>
      </w:r>
      <w:r w:rsidRPr="00092414">
        <w:rPr>
          <w:rFonts w:ascii="ff4" w:hAnsi="ff4" w:cs="Helvetica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>
        <w:rPr>
          <w:rFonts w:ascii="ff4" w:hAnsi="ff4" w:cs="Helvetica"/>
          <w:color w:val="000000"/>
          <w:sz w:val="24"/>
          <w:szCs w:val="24"/>
          <w:lang w:val="ru-RU"/>
        </w:rPr>
        <w:t>школа»  на  2024</w:t>
      </w:r>
      <w:r>
        <w:rPr>
          <w:rFonts w:ascii="ff2" w:hAnsi="ff2" w:cs="Helvetica"/>
          <w:color w:val="000000"/>
          <w:sz w:val="24"/>
          <w:szCs w:val="24"/>
          <w:bdr w:val="none" w:sz="0" w:space="0" w:color="auto" w:frame="1"/>
          <w:lang w:val="ru-RU"/>
        </w:rPr>
        <w:t>-2025</w:t>
      </w:r>
      <w:r w:rsidRPr="00092414">
        <w:rPr>
          <w:rFonts w:ascii="ff2" w:hAnsi="ff2" w:cs="Helvetica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 w:rsidRPr="00092414">
        <w:rPr>
          <w:rFonts w:ascii="ff4" w:hAnsi="ff4" w:cs="Helvetica"/>
          <w:color w:val="000000"/>
          <w:sz w:val="24"/>
          <w:szCs w:val="24"/>
          <w:lang w:val="ru-RU"/>
        </w:rPr>
        <w:t xml:space="preserve">учебный год. </w:t>
      </w:r>
      <w:r w:rsidRPr="00092414">
        <w:rPr>
          <w:rFonts w:ascii="ff2" w:hAnsi="ff2" w:cs="Helvetica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</w:p>
    <w:p w:rsidR="00092414" w:rsidRDefault="00092414" w:rsidP="00092414">
      <w:pPr>
        <w:suppressAutoHyphens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09241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Программа ориент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ирована на учебник Литература. 5</w:t>
      </w:r>
      <w:r w:rsidRPr="0009241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класс: Учеб.- хрестоматия с приложением на электронном носителе. В 2-х ч. / Коровина В.Я., Журавлёв В.П., Коров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ина В.И. – М.: Просвещение, 2023</w:t>
      </w:r>
      <w:r w:rsidRPr="0009241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</w:p>
    <w:p w:rsidR="00092414" w:rsidRPr="00092414" w:rsidRDefault="00092414" w:rsidP="00092414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09241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Программа ориент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ирована на учебник Литература. 8</w:t>
      </w:r>
      <w:r w:rsidRPr="0009241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класс: Учеб.- хрестоматия с приложением на электронном носителе. В 2-х ч. / Коровина В.Я., Журавлёв В.П., Коров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ина В.И. – М.: Просвещение, 2023</w:t>
      </w:r>
      <w:r w:rsidRPr="0009241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</w:p>
    <w:p w:rsidR="00092414" w:rsidRDefault="00092414" w:rsidP="00092414">
      <w:pPr>
        <w:tabs>
          <w:tab w:val="left" w:pos="0"/>
          <w:tab w:val="left" w:pos="910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Планируемые результаты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освоения программы по литературе включает личностные, метапредметные результаты за весь период обучения на уровне основного общего образования, а также предметные достижения обучающихся за каждый год обучения.</w:t>
      </w:r>
    </w:p>
    <w:p w:rsidR="00092414" w:rsidRDefault="00092414" w:rsidP="00092414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092414" w:rsidRPr="00092414" w:rsidRDefault="00092414" w:rsidP="0009241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92414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отражает обязательное для усвоения в основной школе содержание обучения литературы. </w:t>
      </w:r>
      <w:r w:rsidRPr="00092414">
        <w:rPr>
          <w:rFonts w:ascii="Times New Roman" w:hAnsi="Times New Roman" w:cs="Times New Roman"/>
          <w:b/>
          <w:sz w:val="24"/>
          <w:szCs w:val="24"/>
          <w:lang w:val="ru-RU"/>
        </w:rPr>
        <w:t>Основная цель</w:t>
      </w:r>
      <w:r w:rsidRPr="00092414">
        <w:rPr>
          <w:rFonts w:ascii="Times New Roman" w:hAnsi="Times New Roman" w:cs="Times New Roman"/>
          <w:sz w:val="24"/>
          <w:szCs w:val="24"/>
          <w:lang w:val="ru-RU"/>
        </w:rPr>
        <w:t xml:space="preserve"> обучения состоит в том, чтобы обеспечить языковое развитие обучающихся с ЗПР, помочь им овладеть речевой деятельностью на русском языке.</w:t>
      </w:r>
    </w:p>
    <w:p w:rsidR="00092414" w:rsidRPr="00A33BF1" w:rsidRDefault="00092414" w:rsidP="00092414">
      <w:pPr>
        <w:pStyle w:val="ae"/>
        <w:rPr>
          <w:rFonts w:ascii="Times New Roman" w:hAnsi="Times New Roman" w:cs="Times New Roman"/>
          <w:sz w:val="24"/>
          <w:szCs w:val="24"/>
        </w:rPr>
      </w:pPr>
      <w:r w:rsidRPr="00A33B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Pr="00A33BF1">
        <w:rPr>
          <w:rFonts w:ascii="Times New Roman" w:hAnsi="Times New Roman" w:cs="Times New Roman"/>
          <w:b/>
          <w:sz w:val="24"/>
          <w:szCs w:val="24"/>
        </w:rPr>
        <w:t>:</w:t>
      </w:r>
      <w:r w:rsidRPr="00A33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414" w:rsidRPr="00A33BF1" w:rsidRDefault="00092414" w:rsidP="00092414">
      <w:pPr>
        <w:pStyle w:val="ae"/>
        <w:rPr>
          <w:rFonts w:ascii="Times New Roman" w:hAnsi="Times New Roman" w:cs="Times New Roman"/>
          <w:sz w:val="24"/>
          <w:szCs w:val="24"/>
        </w:rPr>
      </w:pPr>
      <w:r w:rsidRPr="00A33BF1">
        <w:rPr>
          <w:rFonts w:ascii="Times New Roman" w:hAnsi="Times New Roman" w:cs="Times New Roman"/>
          <w:sz w:val="24"/>
          <w:szCs w:val="24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092414" w:rsidRPr="00A33BF1" w:rsidRDefault="00092414" w:rsidP="00092414">
      <w:pPr>
        <w:pStyle w:val="ae"/>
        <w:rPr>
          <w:rFonts w:ascii="Times New Roman" w:hAnsi="Times New Roman" w:cs="Times New Roman"/>
          <w:sz w:val="24"/>
          <w:szCs w:val="24"/>
        </w:rPr>
      </w:pPr>
      <w:r w:rsidRPr="00A33BF1">
        <w:rPr>
          <w:rFonts w:ascii="Times New Roman" w:hAnsi="Times New Roman" w:cs="Times New Roman"/>
          <w:sz w:val="24"/>
          <w:szCs w:val="24"/>
        </w:rPr>
        <w:t xml:space="preserve"> </w:t>
      </w:r>
      <w:r w:rsidR="004F603F">
        <w:rPr>
          <w:rFonts w:ascii="Times New Roman" w:hAnsi="Times New Roman" w:cs="Times New Roman"/>
          <w:sz w:val="24"/>
          <w:szCs w:val="24"/>
        </w:rPr>
        <w:t>-</w:t>
      </w:r>
      <w:r w:rsidRPr="00A33BF1">
        <w:rPr>
          <w:rFonts w:ascii="Times New Roman" w:hAnsi="Times New Roman" w:cs="Times New Roman"/>
          <w:sz w:val="24"/>
          <w:szCs w:val="24"/>
        </w:rPr>
        <w:t xml:space="preserve"> 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092414" w:rsidRPr="00A33BF1" w:rsidRDefault="00092414" w:rsidP="00092414">
      <w:pPr>
        <w:pStyle w:val="ae"/>
        <w:rPr>
          <w:rFonts w:ascii="Times New Roman" w:hAnsi="Times New Roman" w:cs="Times New Roman"/>
          <w:sz w:val="24"/>
          <w:szCs w:val="24"/>
        </w:rPr>
      </w:pPr>
      <w:r w:rsidRPr="00A33BF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F603F">
        <w:rPr>
          <w:rFonts w:ascii="Times New Roman" w:hAnsi="Times New Roman" w:cs="Times New Roman"/>
          <w:sz w:val="24"/>
          <w:szCs w:val="24"/>
        </w:rPr>
        <w:t>-</w:t>
      </w:r>
      <w:r w:rsidRPr="00A33BF1">
        <w:rPr>
          <w:rFonts w:ascii="Times New Roman" w:hAnsi="Times New Roman" w:cs="Times New Roman"/>
          <w:sz w:val="24"/>
          <w:szCs w:val="24"/>
        </w:rPr>
        <w:t xml:space="preserve"> 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092414" w:rsidRPr="00A33BF1" w:rsidRDefault="00092414" w:rsidP="00092414">
      <w:pPr>
        <w:pStyle w:val="ae"/>
        <w:rPr>
          <w:rFonts w:ascii="Times New Roman" w:hAnsi="Times New Roman" w:cs="Times New Roman"/>
          <w:sz w:val="24"/>
          <w:szCs w:val="24"/>
        </w:rPr>
      </w:pPr>
      <w:r w:rsidRPr="00A33BF1">
        <w:rPr>
          <w:rFonts w:ascii="Times New Roman" w:hAnsi="Times New Roman" w:cs="Times New Roman"/>
          <w:sz w:val="24"/>
          <w:szCs w:val="24"/>
        </w:rPr>
        <w:t xml:space="preserve"> </w:t>
      </w:r>
      <w:r w:rsidR="004F603F">
        <w:rPr>
          <w:rFonts w:ascii="Times New Roman" w:hAnsi="Times New Roman" w:cs="Times New Roman"/>
          <w:sz w:val="24"/>
          <w:szCs w:val="24"/>
        </w:rPr>
        <w:t>-</w:t>
      </w:r>
      <w:r w:rsidRPr="00A33BF1">
        <w:rPr>
          <w:rFonts w:ascii="Times New Roman" w:hAnsi="Times New Roman" w:cs="Times New Roman"/>
          <w:sz w:val="24"/>
          <w:szCs w:val="24"/>
        </w:rPr>
        <w:t xml:space="preserve"> освоение знаний о русской литературе, ее духовно 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092414" w:rsidRPr="00A33BF1" w:rsidRDefault="00092414" w:rsidP="00092414">
      <w:pPr>
        <w:pStyle w:val="ae"/>
        <w:rPr>
          <w:rFonts w:ascii="Times New Roman" w:hAnsi="Times New Roman" w:cs="Times New Roman"/>
          <w:sz w:val="24"/>
          <w:szCs w:val="24"/>
        </w:rPr>
      </w:pPr>
      <w:r w:rsidRPr="00A33BF1">
        <w:rPr>
          <w:rFonts w:ascii="Times New Roman" w:hAnsi="Times New Roman" w:cs="Times New Roman"/>
          <w:sz w:val="24"/>
          <w:szCs w:val="24"/>
        </w:rPr>
        <w:t xml:space="preserve"> </w:t>
      </w:r>
      <w:r w:rsidR="004F603F">
        <w:rPr>
          <w:rFonts w:ascii="Times New Roman" w:hAnsi="Times New Roman" w:cs="Times New Roman"/>
          <w:sz w:val="24"/>
          <w:szCs w:val="24"/>
        </w:rPr>
        <w:t>-</w:t>
      </w:r>
      <w:r w:rsidRPr="00A33BF1">
        <w:rPr>
          <w:rFonts w:ascii="Times New Roman" w:hAnsi="Times New Roman" w:cs="Times New Roman"/>
          <w:sz w:val="24"/>
          <w:szCs w:val="24"/>
        </w:rPr>
        <w:t xml:space="preserve"> 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 историческое и общечеловеческое содержание, правильно пользоваться русским языком.</w:t>
      </w:r>
    </w:p>
    <w:p w:rsidR="00092414" w:rsidRPr="00A33BF1" w:rsidRDefault="00092414" w:rsidP="00092414">
      <w:pPr>
        <w:pStyle w:val="ae"/>
        <w:rPr>
          <w:rFonts w:ascii="Times New Roman" w:hAnsi="Times New Roman" w:cs="Times New Roman"/>
          <w:sz w:val="24"/>
          <w:szCs w:val="24"/>
        </w:rPr>
      </w:pPr>
      <w:r w:rsidRPr="00A33BF1">
        <w:rPr>
          <w:rFonts w:ascii="Times New Roman" w:hAnsi="Times New Roman" w:cs="Times New Roman"/>
          <w:sz w:val="24"/>
          <w:szCs w:val="24"/>
        </w:rPr>
        <w:t xml:space="preserve"> Ввиду психологических особенностей детей с ЗПР, с целью усиления практической направленности обучения проводится коррекционная работа, которая включает следующие направления.</w:t>
      </w:r>
    </w:p>
    <w:p w:rsidR="00092414" w:rsidRPr="00A33BF1" w:rsidRDefault="00092414" w:rsidP="00092414">
      <w:pPr>
        <w:pStyle w:val="ae"/>
        <w:rPr>
          <w:rFonts w:ascii="Times New Roman" w:hAnsi="Times New Roman" w:cs="Times New Roman"/>
          <w:sz w:val="24"/>
          <w:szCs w:val="24"/>
        </w:rPr>
      </w:pPr>
      <w:r w:rsidRPr="00A33BF1">
        <w:rPr>
          <w:rFonts w:ascii="Times New Roman" w:hAnsi="Times New Roman" w:cs="Times New Roman"/>
          <w:sz w:val="24"/>
          <w:szCs w:val="24"/>
        </w:rPr>
        <w:t xml:space="preserve"> Совершенствование движений и сенсомоторного развития: развитие мелкой моторики и пальцев рук; развитие навыков каллиграфии; развитие артикуляционной моторики. Коррекция отдельных сторон психической деятельности: коррекция – развитие восприятия, представлений, ощущений; 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времени.</w:t>
      </w:r>
    </w:p>
    <w:p w:rsidR="00092414" w:rsidRPr="00A33BF1" w:rsidRDefault="00092414" w:rsidP="00092414">
      <w:pPr>
        <w:pStyle w:val="ae"/>
        <w:rPr>
          <w:rFonts w:ascii="Times New Roman" w:hAnsi="Times New Roman" w:cs="Times New Roman"/>
          <w:sz w:val="24"/>
          <w:szCs w:val="24"/>
        </w:rPr>
      </w:pPr>
      <w:r w:rsidRPr="00A33BF1">
        <w:rPr>
          <w:rFonts w:ascii="Times New Roman" w:hAnsi="Times New Roman" w:cs="Times New Roman"/>
          <w:sz w:val="24"/>
          <w:szCs w:val="24"/>
        </w:rPr>
        <w:t xml:space="preserve"> Развитие различных видов мышления: развитие наглядно-образного мышления; 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092414" w:rsidRPr="00A33BF1" w:rsidRDefault="00092414" w:rsidP="00092414">
      <w:pPr>
        <w:pStyle w:val="ae"/>
        <w:rPr>
          <w:rFonts w:ascii="Times New Roman" w:hAnsi="Times New Roman" w:cs="Times New Roman"/>
          <w:sz w:val="24"/>
          <w:szCs w:val="24"/>
        </w:rPr>
      </w:pPr>
      <w:r w:rsidRPr="00A33BF1">
        <w:rPr>
          <w:rFonts w:ascii="Times New Roman" w:hAnsi="Times New Roman" w:cs="Times New Roman"/>
          <w:sz w:val="24"/>
          <w:szCs w:val="24"/>
        </w:rPr>
        <w:t xml:space="preserve"> Развитие основных мыслительных операций: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 Коррекция нарушений в развитии эмоционально-личностной сферы: 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</w:t>
      </w:r>
    </w:p>
    <w:p w:rsidR="00092414" w:rsidRPr="00A33BF1" w:rsidRDefault="00092414" w:rsidP="00092414">
      <w:pPr>
        <w:pStyle w:val="ae"/>
        <w:rPr>
          <w:rFonts w:ascii="Times New Roman" w:hAnsi="Times New Roman" w:cs="Times New Roman"/>
          <w:sz w:val="24"/>
          <w:szCs w:val="24"/>
        </w:rPr>
      </w:pPr>
      <w:r w:rsidRPr="00A33BF1">
        <w:rPr>
          <w:rFonts w:ascii="Times New Roman" w:hAnsi="Times New Roman" w:cs="Times New Roman"/>
          <w:sz w:val="24"/>
          <w:szCs w:val="24"/>
        </w:rPr>
        <w:t xml:space="preserve"> Коррекция – развитие речи: развитие фонематического восприятия; коррекция нарушений устной и письменной речи; </w:t>
      </w:r>
    </w:p>
    <w:p w:rsidR="00092414" w:rsidRPr="00A33BF1" w:rsidRDefault="00092414" w:rsidP="00092414">
      <w:pPr>
        <w:pStyle w:val="ae"/>
        <w:rPr>
          <w:rFonts w:ascii="Times New Roman" w:hAnsi="Times New Roman" w:cs="Times New Roman"/>
          <w:sz w:val="24"/>
          <w:szCs w:val="24"/>
        </w:rPr>
      </w:pPr>
      <w:r w:rsidRPr="00A33BF1">
        <w:rPr>
          <w:rFonts w:ascii="Times New Roman" w:hAnsi="Times New Roman" w:cs="Times New Roman"/>
          <w:sz w:val="24"/>
          <w:szCs w:val="24"/>
        </w:rPr>
        <w:t xml:space="preserve">коррекция монологической речи; коррекция диалогической речи; развитие лексико- грамматических средств языка. </w:t>
      </w:r>
    </w:p>
    <w:p w:rsidR="00092414" w:rsidRPr="00A33BF1" w:rsidRDefault="00092414" w:rsidP="00092414">
      <w:pPr>
        <w:pStyle w:val="ae"/>
        <w:rPr>
          <w:rFonts w:ascii="Times New Roman" w:hAnsi="Times New Roman" w:cs="Times New Roman"/>
          <w:sz w:val="24"/>
          <w:szCs w:val="24"/>
        </w:rPr>
      </w:pPr>
      <w:r w:rsidRPr="00A33BF1">
        <w:rPr>
          <w:rFonts w:ascii="Times New Roman" w:hAnsi="Times New Roman" w:cs="Times New Roman"/>
          <w:sz w:val="24"/>
          <w:szCs w:val="24"/>
        </w:rPr>
        <w:t>Расширение представлений об окружающем мире и обогащение словаря. Коррекция индивидуальных пробелов в знаниях.</w:t>
      </w:r>
    </w:p>
    <w:p w:rsidR="00092414" w:rsidRPr="00A33BF1" w:rsidRDefault="00092414" w:rsidP="00092414">
      <w:pPr>
        <w:pStyle w:val="ae"/>
        <w:rPr>
          <w:rFonts w:ascii="Times New Roman" w:hAnsi="Times New Roman" w:cs="Times New Roman"/>
          <w:sz w:val="24"/>
          <w:szCs w:val="24"/>
        </w:rPr>
      </w:pPr>
      <w:r w:rsidRPr="00A33BF1">
        <w:rPr>
          <w:rFonts w:ascii="Times New Roman" w:hAnsi="Times New Roman" w:cs="Times New Roman"/>
          <w:sz w:val="24"/>
          <w:szCs w:val="24"/>
        </w:rPr>
        <w:t xml:space="preserve"> Учебный предмет «Русский язык» в современной школе имеет познавательные, практические и общепредметные задачи.</w:t>
      </w:r>
    </w:p>
    <w:p w:rsidR="00092414" w:rsidRPr="00A33BF1" w:rsidRDefault="00092414" w:rsidP="00092414">
      <w:pPr>
        <w:pStyle w:val="ae"/>
        <w:rPr>
          <w:rFonts w:ascii="Times New Roman" w:hAnsi="Times New Roman" w:cs="Times New Roman"/>
          <w:sz w:val="24"/>
          <w:szCs w:val="24"/>
        </w:rPr>
      </w:pPr>
      <w:r w:rsidRPr="00A33BF1">
        <w:rPr>
          <w:rFonts w:ascii="Times New Roman" w:hAnsi="Times New Roman" w:cs="Times New Roman"/>
          <w:sz w:val="24"/>
          <w:szCs w:val="24"/>
        </w:rPr>
        <w:t xml:space="preserve"> Познавательные задачи: </w:t>
      </w:r>
    </w:p>
    <w:p w:rsidR="00092414" w:rsidRPr="00A33BF1" w:rsidRDefault="00092414" w:rsidP="00092414">
      <w:pPr>
        <w:pStyle w:val="ae"/>
        <w:rPr>
          <w:rFonts w:ascii="Times New Roman" w:hAnsi="Times New Roman" w:cs="Times New Roman"/>
          <w:sz w:val="24"/>
          <w:szCs w:val="24"/>
        </w:rPr>
      </w:pPr>
      <w:r w:rsidRPr="00A33BF1">
        <w:rPr>
          <w:rFonts w:ascii="Times New Roman" w:hAnsi="Times New Roman" w:cs="Times New Roman"/>
          <w:sz w:val="24"/>
          <w:szCs w:val="24"/>
        </w:rPr>
        <w:t xml:space="preserve">- формирование у обучающихся научно-лингвистического мировоззрения, вооружение их основами знаний о родном языке; </w:t>
      </w:r>
    </w:p>
    <w:p w:rsidR="00092414" w:rsidRPr="00A33BF1" w:rsidRDefault="00092414" w:rsidP="00092414">
      <w:pPr>
        <w:pStyle w:val="ae"/>
        <w:rPr>
          <w:rFonts w:ascii="Times New Roman" w:hAnsi="Times New Roman" w:cs="Times New Roman"/>
          <w:sz w:val="24"/>
          <w:szCs w:val="24"/>
        </w:rPr>
      </w:pPr>
      <w:r w:rsidRPr="00A33BF1">
        <w:rPr>
          <w:rFonts w:ascii="Times New Roman" w:hAnsi="Times New Roman" w:cs="Times New Roman"/>
          <w:sz w:val="24"/>
          <w:szCs w:val="24"/>
        </w:rPr>
        <w:t>- развитие языкового и эстетического идеала.</w:t>
      </w:r>
    </w:p>
    <w:p w:rsidR="00092414" w:rsidRPr="00A33BF1" w:rsidRDefault="00092414" w:rsidP="00092414">
      <w:pPr>
        <w:pStyle w:val="ae"/>
        <w:rPr>
          <w:rFonts w:ascii="Times New Roman" w:hAnsi="Times New Roman" w:cs="Times New Roman"/>
          <w:sz w:val="24"/>
          <w:szCs w:val="24"/>
        </w:rPr>
      </w:pPr>
      <w:r w:rsidRPr="00A33BF1">
        <w:rPr>
          <w:rFonts w:ascii="Times New Roman" w:hAnsi="Times New Roman" w:cs="Times New Roman"/>
          <w:sz w:val="24"/>
          <w:szCs w:val="24"/>
        </w:rPr>
        <w:t xml:space="preserve"> Практические задачи: </w:t>
      </w:r>
    </w:p>
    <w:p w:rsidR="00092414" w:rsidRPr="00A33BF1" w:rsidRDefault="00092414" w:rsidP="00092414">
      <w:pPr>
        <w:pStyle w:val="ae"/>
        <w:rPr>
          <w:rFonts w:ascii="Times New Roman" w:hAnsi="Times New Roman" w:cs="Times New Roman"/>
          <w:sz w:val="24"/>
          <w:szCs w:val="24"/>
        </w:rPr>
      </w:pPr>
      <w:r w:rsidRPr="00A33BF1">
        <w:rPr>
          <w:rFonts w:ascii="Times New Roman" w:hAnsi="Times New Roman" w:cs="Times New Roman"/>
          <w:sz w:val="24"/>
          <w:szCs w:val="24"/>
        </w:rPr>
        <w:t>- формирование прочных орфографических и пунктуационных умений и навыков; - овладение нормами русского литературного языка и обогащения словарного запаса и грамматического строя речи учащихся;</w:t>
      </w:r>
    </w:p>
    <w:p w:rsidR="00092414" w:rsidRPr="00A33BF1" w:rsidRDefault="00092414" w:rsidP="00092414">
      <w:pPr>
        <w:pStyle w:val="ae"/>
        <w:rPr>
          <w:rFonts w:ascii="Times New Roman" w:hAnsi="Times New Roman" w:cs="Times New Roman"/>
          <w:sz w:val="24"/>
          <w:szCs w:val="24"/>
        </w:rPr>
      </w:pPr>
      <w:r w:rsidRPr="00A33BF1">
        <w:rPr>
          <w:rFonts w:ascii="Times New Roman" w:hAnsi="Times New Roman" w:cs="Times New Roman"/>
          <w:sz w:val="24"/>
          <w:szCs w:val="24"/>
        </w:rPr>
        <w:t xml:space="preserve"> - обучение школьников умению связно излагать свои мысли в устной и письменной форме.</w:t>
      </w:r>
    </w:p>
    <w:p w:rsidR="00092414" w:rsidRPr="00A33BF1" w:rsidRDefault="00092414" w:rsidP="00092414">
      <w:pPr>
        <w:pStyle w:val="ae"/>
        <w:rPr>
          <w:rFonts w:ascii="Times New Roman" w:hAnsi="Times New Roman" w:cs="Times New Roman"/>
          <w:sz w:val="24"/>
          <w:szCs w:val="24"/>
        </w:rPr>
      </w:pPr>
      <w:r w:rsidRPr="00A33BF1">
        <w:rPr>
          <w:rFonts w:ascii="Times New Roman" w:hAnsi="Times New Roman" w:cs="Times New Roman"/>
          <w:sz w:val="24"/>
          <w:szCs w:val="24"/>
        </w:rPr>
        <w:t xml:space="preserve"> Общепредметные задачи:</w:t>
      </w:r>
    </w:p>
    <w:p w:rsidR="00092414" w:rsidRPr="00A33BF1" w:rsidRDefault="00092414" w:rsidP="00092414">
      <w:pPr>
        <w:pStyle w:val="ae"/>
        <w:rPr>
          <w:rFonts w:ascii="Times New Roman" w:hAnsi="Times New Roman" w:cs="Times New Roman"/>
          <w:sz w:val="24"/>
          <w:szCs w:val="24"/>
        </w:rPr>
      </w:pPr>
      <w:r w:rsidRPr="00A33BF1">
        <w:rPr>
          <w:rFonts w:ascii="Times New Roman" w:hAnsi="Times New Roman" w:cs="Times New Roman"/>
          <w:sz w:val="24"/>
          <w:szCs w:val="24"/>
        </w:rPr>
        <w:t xml:space="preserve"> - воспитание обучающихся средствами данного предмета; - развитие их логического мышления;</w:t>
      </w:r>
    </w:p>
    <w:p w:rsidR="00092414" w:rsidRPr="00A33BF1" w:rsidRDefault="00092414" w:rsidP="00092414">
      <w:pPr>
        <w:pStyle w:val="ae"/>
        <w:rPr>
          <w:rFonts w:ascii="Times New Roman" w:hAnsi="Times New Roman" w:cs="Times New Roman"/>
          <w:sz w:val="24"/>
          <w:szCs w:val="24"/>
        </w:rPr>
      </w:pPr>
      <w:r w:rsidRPr="00A33BF1">
        <w:rPr>
          <w:rFonts w:ascii="Times New Roman" w:hAnsi="Times New Roman" w:cs="Times New Roman"/>
          <w:sz w:val="24"/>
          <w:szCs w:val="24"/>
        </w:rPr>
        <w:t xml:space="preserve"> - обучение школьников умению самостоятельно пополнять знания по русскому языку; - формирование общеучебных умений</w:t>
      </w:r>
    </w:p>
    <w:p w:rsidR="00092414" w:rsidRPr="00A33BF1" w:rsidRDefault="00092414" w:rsidP="00092414">
      <w:pPr>
        <w:pStyle w:val="ae"/>
        <w:rPr>
          <w:rFonts w:ascii="Times New Roman" w:hAnsi="Times New Roman" w:cs="Times New Roman"/>
          <w:sz w:val="24"/>
          <w:szCs w:val="24"/>
        </w:rPr>
      </w:pPr>
      <w:r w:rsidRPr="00A33BF1">
        <w:rPr>
          <w:rFonts w:ascii="Times New Roman" w:hAnsi="Times New Roman" w:cs="Times New Roman"/>
          <w:sz w:val="24"/>
          <w:szCs w:val="24"/>
        </w:rPr>
        <w:t xml:space="preserve"> – работа с книгой, со справочной литературой, совершенствование навыков чтения и т.д</w:t>
      </w:r>
    </w:p>
    <w:p w:rsidR="004F603F" w:rsidRDefault="004F603F" w:rsidP="004F603F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092414" w:rsidRDefault="00092414" w:rsidP="004F603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ЦЕЛИ ИЗУЧЕНИЯ 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соответствиис ФГОС ООО  в 5 классе на изучение предмета отводится 3 часа в неделю, в 8 классе – 2 часа в неделю.  Общее число часов, отведенных на изучение литературы, составляет в 5 классе – 102часа, в 8 классе - 68 часов. </w:t>
      </w:r>
    </w:p>
    <w:p w:rsidR="00092414" w:rsidRDefault="00092414" w:rsidP="000924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92414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32843604"/>
      <w:bookmarkEnd w:id="2"/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Мифология.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Мифы народов России и мира.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Фольклор.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Малые жанры: пословицы, поговорки, загадки. Сказки народов России и народов мира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И. А. Крылов.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Басни </w:t>
      </w:r>
      <w:bookmarkStart w:id="3" w:name="f1cdb435-b3ac-4333-9983-9795e004a0c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«Волк на псарне», «Квартет», «Волк и Ягнёнок».</w:t>
      </w:r>
      <w:bookmarkEnd w:id="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С. Пушкин.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4" w:name="b8731a29-438b-4b6a-a37d-ff778ded575a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«Зимнее утро», «Зимний вечер», «Няне» и другие.</w:t>
      </w:r>
      <w:bookmarkEnd w:id="4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«Сказка о мёртвой царевне и о семи богатырях».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М. Ю. Лермонтов.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Стихотворение «Бородино».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В. Гоголь.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«Муму».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А. Некрасов.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5" w:name="1d4fde75-5a86-4cea-90d5-aae01314b83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«Крестьянские дети», «Школьник».</w:t>
      </w:r>
      <w:bookmarkEnd w:id="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«Мороз, Красный нос» (фрагмент).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Л. Н. Толстой.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«Кавказский пленник».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–ХХ веков.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–ХХ веков о родной природе и о связи человека с Родиной </w:t>
      </w:r>
      <w:bookmarkStart w:id="6" w:name="3c5dcffd-8a26-4103-9932-75cd7a8dd3e4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стихотворения Ф. И. Тютчева, А. А. Фета, И. А. Бунина, А. А. Блока, С. А. Есенина, Н. М. Рубцова.</w:t>
      </w:r>
      <w:bookmarkEnd w:id="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веков.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П. Чехов </w:t>
      </w:r>
      <w:bookmarkStart w:id="7" w:name="dbfddf02-0071-45b9-8d3c-fa1cc17b4b1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«Лошадиная фамилия», «Хирургия».</w:t>
      </w:r>
      <w:bookmarkEnd w:id="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М. Зощенко </w:t>
      </w:r>
      <w:bookmarkStart w:id="8" w:name="90913393-50df-412f-ac1a-f5af225a368e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«Галоша», «Ёлка».</w:t>
      </w:r>
      <w:bookmarkEnd w:id="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отечественной литературы о природе и животных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К. Г. Паустовского "Теплый хлеб", "Заячьи лапы", Л.Н. Андреева "Кусака".</w:t>
      </w:r>
      <w:bookmarkStart w:id="9" w:name="aec23ce7-13ed-416b-91bb-298806d5c90e"/>
      <w:bookmarkEnd w:id="9"/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П. Платонов.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</w:t>
      </w:r>
      <w:bookmarkStart w:id="10" w:name="cfa39edd-5597-42b5-b07f-489d84e47a94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«Никита».</w:t>
      </w:r>
      <w:bookmarkEnd w:id="1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П. Астафьев.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«Васюткино озеро».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 начала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веков.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отечественной литературы на тему «Человек на войне»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А.Т. Твардовский "рассказ танкиста"; В. П. Катаев. «Сын полка», К.М.Симонов «Сын артиллериста».</w:t>
      </w:r>
      <w:bookmarkStart w:id="11" w:name="35dcef7b-869c-4626-b557-2b2839912c37"/>
      <w:bookmarkEnd w:id="11"/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 на тему детства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Start w:id="12" w:name="a5fd8ebc-c46e-41fa-818f-2757c5fc34dd"/>
      <w:bookmarkEnd w:id="12"/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приключенческого жанра отечественных писателей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Start w:id="13" w:name="0447e246-04d6-4654-9850-bc46c641eafe"/>
      <w:bookmarkEnd w:id="13"/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народов Российской Федерации. Стихотворения </w:t>
      </w:r>
      <w:bookmarkStart w:id="14" w:name="e8c5701d-d8b6-4159-b2e0-3a6ac9c7dd1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4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Х. К. Андерсен.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Сказки </w:t>
      </w:r>
      <w:bookmarkStart w:id="15" w:name="2ca66737-c580-4ac4-a5b2-7f657ef38e3a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выбору). Например, «Снежная королева», «Соловей» и другие.</w:t>
      </w:r>
      <w:bookmarkEnd w:id="1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сказочная проза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6" w:name="fd694784-5635-4214-94a4-c12d0a30d19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о детях и подростках </w:t>
      </w:r>
      <w:bookmarkStart w:id="17" w:name="b40b601e-d0c3-4299-89d0-394ad0dce0c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приключенческая проза </w:t>
      </w:r>
      <w:bookmarkStart w:id="18" w:name="103698ad-506d-4d05-bb28-79e90ac8cd6a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о животных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Start w:id="19" w:name="8a53c771-ce41-4f85-8a47-a227160dd957"/>
      <w:bookmarkEnd w:id="19"/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Житийная литература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20" w:name="985594a0-fcf7-4207-a4d1-f380ff5738df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2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Д. И. Фонвизин.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Комедия «Недоросль».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Пушкин.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1" w:name="5b5c3fe8-b2de-4b56-86d3-e3754f0ba26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21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Роман «Капитанская дочка».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2" w:name="1749eea8-4a2b-4b41-b15d-2fbade42612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2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«Мцыри».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Повесть «Шинель». Комедия «Ревизор».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Повести </w:t>
      </w:r>
      <w:bookmarkStart w:id="23" w:name="fabf9287-55ad-4e60-84d5-add7a98c2934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выбору). Например, «Ася», «Первая любовь».</w:t>
      </w:r>
      <w:bookmarkEnd w:id="2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Ф. М. Достоевский. </w:t>
      </w:r>
      <w:bookmarkStart w:id="24" w:name="d4361b3a-67eb-4f10-a5c6-46aeb46ddd0f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«Бедные люди», «Белые ночи» (одно произведение по выбору).</w:t>
      </w:r>
      <w:bookmarkEnd w:id="24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Л. Н. Толстой.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Повести и рассказы </w:t>
      </w:r>
      <w:bookmarkStart w:id="25" w:name="1cb9fa85-1479-480f-ac52-31806803cd5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«Отрочество» (главы).</w:t>
      </w:r>
      <w:bookmarkEnd w:id="2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писателей русского зарубежья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26" w:name="2d584d74-2b44-43c1-bb1d-41138fc1bfb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2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Поэзия первой половины ХХ века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А. Булгаков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27" w:name="ef531e3a-0507-4076-89cb-456c64cbca5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повесть по выбору). Например, «Собачье сердце» и другие.</w:t>
      </w:r>
      <w:bookmarkEnd w:id="2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–начала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XXI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Т. Твардовский.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Поэма «Василий Тёркин» </w:t>
      </w:r>
      <w:bookmarkStart w:id="28" w:name="bf7bc9e4-c459-4e44-8cf4-6440f472144b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«Переправа», «Гармонь», «Два солдата», «Поединок» и другие).</w:t>
      </w:r>
      <w:bookmarkEnd w:id="2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А.Н. Толстой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Рассказ «Русский характер».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А. Шолохов.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«Судьба человека».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И. Солженицын.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«Матрёнин двор». 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–начала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9" w:name="464a1461-dc27-4c8e-855e-7a4d0048dab5"/>
      <w:bookmarkEnd w:id="29"/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0" w:name="adb853ee-930d-4a27-923a-b9cb0245de5e"/>
      <w:bookmarkEnd w:id="30"/>
    </w:p>
    <w:p w:rsidR="00092414" w:rsidRDefault="00092414" w:rsidP="00092414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литература. У. Шекспир.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Сонеты </w:t>
      </w:r>
      <w:bookmarkStart w:id="31" w:name="0d55d6d3-7190-4389-8070-261d3434d54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31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Трагедия «Ромео и Джульетта» </w:t>
      </w:r>
      <w:bookmarkStart w:id="32" w:name="b53ea1d5-9b20-4ab2-824f-f7ee2f33072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 по выбору).</w:t>
      </w:r>
      <w:bookmarkEnd w:id="3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92414" w:rsidRDefault="00092414" w:rsidP="00092414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Ж.-Б. Мольер.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Комедия «Мещанин во дворянстве» (фрагменты по выбору).</w:t>
      </w:r>
      <w:bookmarkStart w:id="33" w:name="0d430c7d-1e84-4c15-8128-09b5a0ae5b8e"/>
      <w:bookmarkEnd w:id="33"/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2414" w:rsidRDefault="00092414" w:rsidP="000924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92414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4" w:name="block-32843605"/>
      <w:bookmarkEnd w:id="34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092414" w:rsidRDefault="00092414" w:rsidP="0009241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092414" w:rsidRDefault="00092414" w:rsidP="0009241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092414" w:rsidRDefault="00092414" w:rsidP="0009241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092414" w:rsidRDefault="00092414" w:rsidP="0009241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092414" w:rsidRDefault="00092414" w:rsidP="0009241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092414" w:rsidRDefault="00092414" w:rsidP="0009241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092414" w:rsidRDefault="00092414" w:rsidP="0009241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092414" w:rsidRDefault="00092414" w:rsidP="0009241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092414" w:rsidRDefault="00092414" w:rsidP="0009241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воспитания:</w:t>
      </w:r>
    </w:p>
    <w:p w:rsidR="00092414" w:rsidRDefault="00092414" w:rsidP="0009241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092414" w:rsidRDefault="00092414" w:rsidP="0009241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092414" w:rsidRDefault="00092414" w:rsidP="0009241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092414" w:rsidRDefault="00092414" w:rsidP="0009241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092414" w:rsidRDefault="00092414" w:rsidP="0009241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092414" w:rsidRDefault="00092414" w:rsidP="0009241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092414" w:rsidRDefault="00092414" w:rsidP="0009241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092414" w:rsidRDefault="00092414" w:rsidP="0009241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092414" w:rsidRDefault="00092414" w:rsidP="0009241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092414" w:rsidRDefault="00092414" w:rsidP="0009241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92414" w:rsidRDefault="00092414" w:rsidP="0009241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092414" w:rsidRDefault="00092414" w:rsidP="0009241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092414" w:rsidRDefault="00092414" w:rsidP="0009241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092414" w:rsidRDefault="00092414" w:rsidP="0009241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92414" w:rsidRDefault="00092414" w:rsidP="0009241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092414" w:rsidRDefault="00092414" w:rsidP="0009241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092414" w:rsidRDefault="00092414" w:rsidP="0009241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 w:rsidR="00092414" w:rsidRDefault="00092414" w:rsidP="0009241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092414" w:rsidRDefault="00092414" w:rsidP="0009241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092414" w:rsidRDefault="00092414" w:rsidP="0009241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092414" w:rsidRDefault="00092414" w:rsidP="0009241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092414" w:rsidRDefault="00092414" w:rsidP="0009241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092414" w:rsidRDefault="00092414" w:rsidP="0009241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092414" w:rsidRDefault="00092414" w:rsidP="0009241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Экологического воспитания:</w:t>
      </w:r>
    </w:p>
    <w:p w:rsidR="00092414" w:rsidRDefault="00092414" w:rsidP="0009241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092414" w:rsidRDefault="00092414" w:rsidP="0009241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092414" w:rsidRDefault="00092414" w:rsidP="0009241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092414" w:rsidRDefault="00092414" w:rsidP="0009241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092414" w:rsidRDefault="00092414" w:rsidP="0009241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092414" w:rsidRDefault="00092414" w:rsidP="0009241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092414" w:rsidRDefault="00092414" w:rsidP="0009241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092414" w:rsidRDefault="00092414" w:rsidP="0009241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092414" w:rsidRDefault="00092414" w:rsidP="0009241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092414" w:rsidRDefault="00092414" w:rsidP="0009241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092414" w:rsidRDefault="00092414" w:rsidP="0009241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092414" w:rsidRDefault="00092414" w:rsidP="0009241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092414" w:rsidRDefault="00092414" w:rsidP="0009241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092414" w:rsidRDefault="00092414" w:rsidP="0009241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092414" w:rsidRDefault="00092414" w:rsidP="0009241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092414" w:rsidRDefault="00092414" w:rsidP="0009241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092414" w:rsidRDefault="00092414" w:rsidP="0009241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92414" w:rsidRDefault="00092414" w:rsidP="0009241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092414" w:rsidRDefault="00092414" w:rsidP="0009241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воспринимать стрессовую ситуацию как вызов, требующий контрмер; </w:t>
      </w:r>
    </w:p>
    <w:p w:rsidR="00092414" w:rsidRDefault="00092414" w:rsidP="0009241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092414" w:rsidRDefault="00092414" w:rsidP="0009241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092414" w:rsidRDefault="00092414" w:rsidP="0009241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092414" w:rsidRDefault="00092414" w:rsidP="00092414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092414" w:rsidRDefault="00092414" w:rsidP="00092414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092414" w:rsidRDefault="00092414" w:rsidP="00092414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092414" w:rsidRDefault="00092414" w:rsidP="00092414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092414" w:rsidRDefault="00092414" w:rsidP="00092414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092414" w:rsidRDefault="00092414" w:rsidP="00092414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092414" w:rsidRDefault="00092414" w:rsidP="00092414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092414" w:rsidRDefault="00092414" w:rsidP="00092414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092414" w:rsidRDefault="00092414" w:rsidP="00092414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092414" w:rsidRDefault="00092414" w:rsidP="00092414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92414" w:rsidRDefault="00092414" w:rsidP="00092414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092414" w:rsidRDefault="00092414" w:rsidP="00092414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092414" w:rsidRDefault="00092414" w:rsidP="00092414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092414" w:rsidRDefault="00092414" w:rsidP="00092414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092414" w:rsidRDefault="00092414" w:rsidP="00092414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092414" w:rsidRDefault="00092414" w:rsidP="00092414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092414" w:rsidRDefault="00092414" w:rsidP="00092414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:rsidR="00092414" w:rsidRDefault="00092414" w:rsidP="00092414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092414" w:rsidRDefault="00092414" w:rsidP="00092414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092414" w:rsidRDefault="00092414" w:rsidP="00092414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92414" w:rsidRDefault="00092414" w:rsidP="00092414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092414" w:rsidRDefault="00092414" w:rsidP="00092414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092414" w:rsidRDefault="00092414" w:rsidP="00092414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:rsidR="00092414" w:rsidRDefault="00092414" w:rsidP="00092414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092414" w:rsidRDefault="00092414" w:rsidP="00092414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092414" w:rsidRDefault="00092414" w:rsidP="00092414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092414" w:rsidRDefault="00092414" w:rsidP="00092414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092414" w:rsidRDefault="00092414" w:rsidP="00092414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92414" w:rsidRDefault="00092414" w:rsidP="00092414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92414" w:rsidRDefault="00092414" w:rsidP="00092414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092414" w:rsidRDefault="00092414" w:rsidP="00092414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2) Совместная деятельность:</w:t>
      </w:r>
    </w:p>
    <w:p w:rsidR="00092414" w:rsidRDefault="00092414" w:rsidP="00092414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092414" w:rsidRDefault="00092414" w:rsidP="00092414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92414" w:rsidRDefault="00092414" w:rsidP="00092414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092414" w:rsidRDefault="00092414" w:rsidP="00092414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092414" w:rsidRDefault="00092414" w:rsidP="00092414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092414" w:rsidRDefault="00092414" w:rsidP="00092414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092414" w:rsidRDefault="00092414" w:rsidP="00092414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92414" w:rsidRDefault="00092414" w:rsidP="00092414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92414" w:rsidRDefault="00092414" w:rsidP="00092414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092414" w:rsidRDefault="00092414" w:rsidP="00092414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092414" w:rsidRDefault="00092414" w:rsidP="00092414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092414" w:rsidRDefault="00092414" w:rsidP="00092414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092414" w:rsidRDefault="00092414" w:rsidP="00092414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092414" w:rsidRDefault="00092414" w:rsidP="00092414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92414" w:rsidRDefault="00092414" w:rsidP="00092414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92414" w:rsidRDefault="00092414" w:rsidP="00092414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092414" w:rsidRDefault="00092414" w:rsidP="00092414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2) Самоконтроль:</w:t>
      </w:r>
    </w:p>
    <w:p w:rsidR="00092414" w:rsidRDefault="00092414" w:rsidP="00092414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092414" w:rsidRDefault="00092414" w:rsidP="00092414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92414" w:rsidRDefault="00092414" w:rsidP="00092414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092414" w:rsidRDefault="00092414" w:rsidP="00092414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3) Эмоциональный интеллект:</w:t>
      </w:r>
    </w:p>
    <w:p w:rsidR="00092414" w:rsidRDefault="00092414" w:rsidP="00092414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092414" w:rsidRDefault="00092414" w:rsidP="00092414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и анализировать причины эмоций;</w:t>
      </w:r>
    </w:p>
    <w:p w:rsidR="00092414" w:rsidRDefault="00092414" w:rsidP="00092414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092414" w:rsidRDefault="00092414" w:rsidP="00092414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4) Принятие себя и других:</w:t>
      </w:r>
    </w:p>
    <w:p w:rsidR="00092414" w:rsidRDefault="00092414" w:rsidP="0009241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092414" w:rsidRDefault="00092414" w:rsidP="0009241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092414" w:rsidRDefault="00092414" w:rsidP="0009241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092414" w:rsidRDefault="00092414" w:rsidP="0009241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092414" w:rsidRDefault="00092414" w:rsidP="00092414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092414" w:rsidRDefault="00092414" w:rsidP="00092414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092414" w:rsidRDefault="00092414" w:rsidP="00092414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092414" w:rsidRDefault="00092414" w:rsidP="00092414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темы и сюжеты произведений, образы персонажей;</w:t>
      </w:r>
    </w:p>
    <w:p w:rsidR="00092414" w:rsidRDefault="00092414" w:rsidP="00092414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092414" w:rsidRDefault="00092414" w:rsidP="00092414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092414" w:rsidRDefault="00092414" w:rsidP="00092414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звукопись (аллитерация, ассонанс); стихотворный метр (хорей, ямб, дактиль, амфибрахий, анапест), ритм, рифма, строфа; афоризм;</w:t>
      </w:r>
    </w:p>
    <w:p w:rsidR="00092414" w:rsidRDefault="00092414" w:rsidP="00092414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092414" w:rsidRDefault="00092414" w:rsidP="00092414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092414" w:rsidRDefault="00092414" w:rsidP="00092414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092414" w:rsidRDefault="00092414" w:rsidP="00092414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092414" w:rsidRDefault="00092414" w:rsidP="000924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92414" w:rsidRDefault="00092414" w:rsidP="000924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2414" w:rsidRDefault="00092414" w:rsidP="000924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92414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:rsidR="00092414" w:rsidRDefault="00092414" w:rsidP="0009241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5" w:name="block-32843600"/>
      <w:bookmarkEnd w:id="35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704"/>
      </w:tblGrid>
      <w:tr w:rsidR="00092414" w:rsidTr="00C74017">
        <w:trPr>
          <w:trHeight w:val="144"/>
        </w:trPr>
        <w:tc>
          <w:tcPr>
            <w:tcW w:w="10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7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14" w:rsidTr="00C74017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92414" w:rsidRDefault="0009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92414" w:rsidRDefault="0009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92414" w:rsidRDefault="0009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14" w:rsidTr="00C74017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Мифология</w:t>
            </w:r>
          </w:p>
        </w:tc>
      </w:tr>
      <w:tr w:rsidR="00092414" w:rsidRPr="00540C27" w:rsidTr="00C74017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Мифы народов России и мира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092414" w:rsidTr="00C740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4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14" w:rsidTr="00C74017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Фольклор</w:t>
            </w:r>
          </w:p>
        </w:tc>
      </w:tr>
      <w:tr w:rsidR="00092414" w:rsidRPr="00540C27" w:rsidTr="00C74017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092414" w:rsidRPr="00540C27" w:rsidTr="00C74017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092414" w:rsidTr="00C740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74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14" w:rsidRPr="00540C27" w:rsidTr="00C74017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092414" w:rsidRPr="00540C27" w:rsidTr="00C74017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092414" w:rsidRPr="00540C27" w:rsidTr="00C74017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«Сказка о мёртвой царевне и о семи богатырях».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092414" w:rsidRPr="00540C27" w:rsidTr="00C74017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092414" w:rsidRPr="00C74017" w:rsidTr="00C74017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092414" w:rsidTr="00C740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74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14" w:rsidRPr="00C74017" w:rsidTr="00C74017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092414" w:rsidRPr="00C74017" w:rsidTr="00C74017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092414" w:rsidRPr="00C74017" w:rsidTr="00C74017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«Мороз, Красный нос» (фрагмент)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092414" w:rsidRPr="00C74017" w:rsidTr="00C74017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092414" w:rsidTr="00C740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74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14" w:rsidRPr="00C74017" w:rsidTr="00C74017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—ХХ веков</w:t>
            </w:r>
          </w:p>
        </w:tc>
      </w:tr>
      <w:tr w:rsidR="00092414" w:rsidRPr="00C74017" w:rsidTr="00C74017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092414" w:rsidRPr="00C74017" w:rsidTr="00C74017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092414" w:rsidRPr="00C74017" w:rsidTr="00C74017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092414" w:rsidRPr="00C74017" w:rsidTr="00C74017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092414" w:rsidRPr="00C74017" w:rsidTr="00C74017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092414" w:rsidTr="00C740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74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14" w:rsidRPr="00C74017" w:rsidTr="00C74017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— начала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 w:rsidR="00092414" w:rsidRPr="00C74017" w:rsidTr="00C74017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092414" w:rsidRPr="00C74017" w:rsidTr="00C74017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092414" w:rsidRPr="00C74017" w:rsidTr="00C74017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(главы по выбору)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092414" w:rsidRPr="00C74017" w:rsidTr="00C74017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6.4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092414" w:rsidTr="00C740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74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14" w:rsidTr="00C74017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092414" w:rsidRPr="00C74017" w:rsidTr="00C74017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«Снежная королева», «Соловей»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092414" w:rsidRPr="00C74017" w:rsidTr="00C74017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092414" w:rsidRPr="00C74017" w:rsidTr="00C74017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092414" w:rsidRPr="00C74017" w:rsidTr="00C74017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092414" w:rsidRPr="00C74017" w:rsidTr="00C74017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092414" w:rsidTr="00C740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74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14" w:rsidRPr="00C74017" w:rsidTr="00C740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092414" w:rsidRPr="00C74017" w:rsidTr="00C740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092414" w:rsidRPr="00C74017" w:rsidTr="00C740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092414" w:rsidRPr="00C74017" w:rsidTr="00C740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092414" w:rsidTr="00C740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414" w:rsidRDefault="00092414" w:rsidP="00092414">
      <w:pPr>
        <w:spacing w:after="0"/>
        <w:rPr>
          <w:rFonts w:ascii="Times New Roman" w:hAnsi="Times New Roman" w:cs="Times New Roman"/>
          <w:sz w:val="24"/>
          <w:szCs w:val="24"/>
        </w:rPr>
        <w:sectPr w:rsidR="00092414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092414" w:rsidRDefault="00092414" w:rsidP="0009241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092414" w:rsidRDefault="00092414" w:rsidP="00092414">
      <w:pPr>
        <w:spacing w:after="0"/>
        <w:rPr>
          <w:rFonts w:ascii="Times New Roman" w:hAnsi="Times New Roman" w:cs="Times New Roman"/>
          <w:sz w:val="24"/>
          <w:szCs w:val="24"/>
        </w:rPr>
        <w:sectPr w:rsidR="00092414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092414" w:rsidRDefault="00092414" w:rsidP="00092414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092414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092414" w:rsidRDefault="00092414" w:rsidP="0009241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3691"/>
      </w:tblGrid>
      <w:tr w:rsidR="00092414" w:rsidTr="00C74017">
        <w:trPr>
          <w:trHeight w:val="144"/>
        </w:trPr>
        <w:tc>
          <w:tcPr>
            <w:tcW w:w="10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14" w:rsidTr="00C74017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92414" w:rsidRDefault="0009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92414" w:rsidRDefault="0009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92414" w:rsidRDefault="0009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14" w:rsidTr="00C74017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092414" w:rsidRPr="00C74017" w:rsidTr="00C74017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092414" w:rsidTr="00C740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4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14" w:rsidTr="00C74017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XVIII века</w:t>
            </w:r>
          </w:p>
        </w:tc>
      </w:tr>
      <w:tr w:rsidR="00092414" w:rsidRPr="00C74017" w:rsidTr="00C74017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 И. Фонвизин. Комедия «Недоросль»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092414" w:rsidTr="00C740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4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14" w:rsidRPr="00C74017" w:rsidTr="00C74017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092414" w:rsidRPr="00C74017" w:rsidTr="00C74017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092414" w:rsidRPr="00C74017" w:rsidTr="00C74017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«Мцыри»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092414" w:rsidRPr="00C74017" w:rsidTr="00C74017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092414" w:rsidTr="00C740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74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14" w:rsidRPr="00C74017" w:rsidTr="00C74017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092414" w:rsidRPr="00C74017" w:rsidTr="00C74017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«Ася»,«Первая любовь»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092414" w:rsidRPr="00C74017" w:rsidTr="00C74017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092414" w:rsidRPr="00C74017" w:rsidTr="00C74017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«Отрочество» (главы)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092414" w:rsidTr="00C740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74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14" w:rsidRPr="00C74017" w:rsidTr="00C74017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092414" w:rsidRPr="00C74017" w:rsidTr="00C74017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писателей русского зарубежья (не менее двух по выбору).Например, произведения И.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Шмелёва, М. А. Осоргина, В. В. Набокова, Н. Тэффи, А. Т. Аверченко и др.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092414" w:rsidRPr="00C74017" w:rsidTr="00C74017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первой половины ХХ века (не менее трёх стихотворений на тему «Человек и эпоха».Например,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092414" w:rsidRPr="00C74017" w:rsidTr="00C74017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092414" w:rsidTr="00C740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74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14" w:rsidRPr="00C74017" w:rsidTr="00C74017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092414" w:rsidRPr="00C74017" w:rsidTr="00C74017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092414" w:rsidRPr="00C74017" w:rsidTr="00C74017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092414" w:rsidRPr="00C74017" w:rsidTr="00C74017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092414" w:rsidRPr="00C74017" w:rsidTr="00C74017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092414" w:rsidRPr="00C74017" w:rsidTr="00C74017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4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092414" w:rsidRPr="00C74017" w:rsidTr="00C74017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6.6</w:t>
            </w:r>
          </w:p>
        </w:tc>
        <w:tc>
          <w:tcPr>
            <w:tcW w:w="4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092414" w:rsidTr="00C740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74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14" w:rsidTr="00C74017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092414" w:rsidRPr="00C74017" w:rsidTr="00C74017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Трагедия «Ромео и Джульетта» (фрагменты по выбору).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092414" w:rsidRPr="00C74017" w:rsidTr="00C74017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092414" w:rsidTr="00C740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4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14" w:rsidRPr="00C74017" w:rsidTr="00C740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092414" w:rsidRPr="00C74017" w:rsidTr="00C740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092414" w:rsidRPr="00C74017" w:rsidTr="00C740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092414" w:rsidRPr="00C74017" w:rsidTr="00C740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092414" w:rsidTr="00C740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2414" w:rsidRDefault="00092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2414" w:rsidRDefault="0009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414" w:rsidRDefault="00092414" w:rsidP="000924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92414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092414" w:rsidRDefault="00092414" w:rsidP="000924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92414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092414" w:rsidRDefault="00092414" w:rsidP="000924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92414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F3309A" w:rsidRDefault="00F3309A" w:rsidP="00C74017">
      <w:pPr>
        <w:spacing w:after="0"/>
      </w:pPr>
      <w:bookmarkStart w:id="36" w:name="block-32843601"/>
      <w:bookmarkEnd w:id="36"/>
    </w:p>
    <w:sectPr w:rsidR="00F3309A" w:rsidSect="00C74017">
      <w:type w:val="continuous"/>
      <w:pgSz w:w="16383" w:h="11906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2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40DA"/>
    <w:multiLevelType w:val="multilevel"/>
    <w:tmpl w:val="3A286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C1C50F3"/>
    <w:multiLevelType w:val="multilevel"/>
    <w:tmpl w:val="7A602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9568BD"/>
    <w:multiLevelType w:val="multilevel"/>
    <w:tmpl w:val="5B122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FB650FD"/>
    <w:multiLevelType w:val="multilevel"/>
    <w:tmpl w:val="811A2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9E72EB3"/>
    <w:multiLevelType w:val="multilevel"/>
    <w:tmpl w:val="679EA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A041339"/>
    <w:multiLevelType w:val="multilevel"/>
    <w:tmpl w:val="38B4A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E2B57DC"/>
    <w:multiLevelType w:val="multilevel"/>
    <w:tmpl w:val="D1D2F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00D1339"/>
    <w:multiLevelType w:val="multilevel"/>
    <w:tmpl w:val="52D2C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061374D"/>
    <w:multiLevelType w:val="multilevel"/>
    <w:tmpl w:val="7EF02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09F0098"/>
    <w:multiLevelType w:val="multilevel"/>
    <w:tmpl w:val="D9BA3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AB273AD"/>
    <w:multiLevelType w:val="multilevel"/>
    <w:tmpl w:val="26D29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DE77ACD"/>
    <w:multiLevelType w:val="multilevel"/>
    <w:tmpl w:val="DB26D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D29665C"/>
    <w:multiLevelType w:val="multilevel"/>
    <w:tmpl w:val="3FEA5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6861CCA"/>
    <w:multiLevelType w:val="multilevel"/>
    <w:tmpl w:val="6BEA5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A3164ED"/>
    <w:multiLevelType w:val="multilevel"/>
    <w:tmpl w:val="4824F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64FD7B84"/>
    <w:multiLevelType w:val="multilevel"/>
    <w:tmpl w:val="77461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E440553"/>
    <w:multiLevelType w:val="multilevel"/>
    <w:tmpl w:val="DF381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5B734E3"/>
    <w:multiLevelType w:val="multilevel"/>
    <w:tmpl w:val="72966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85E6ED9"/>
    <w:multiLevelType w:val="multilevel"/>
    <w:tmpl w:val="7D1C1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8A76017"/>
    <w:multiLevelType w:val="multilevel"/>
    <w:tmpl w:val="3C7CB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EE73832"/>
    <w:multiLevelType w:val="multilevel"/>
    <w:tmpl w:val="4950E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18"/>
  </w:num>
  <w:num w:numId="6">
    <w:abstractNumId w:val="18"/>
  </w:num>
  <w:num w:numId="7">
    <w:abstractNumId w:val="3"/>
  </w:num>
  <w:num w:numId="8">
    <w:abstractNumId w:val="3"/>
  </w:num>
  <w:num w:numId="9">
    <w:abstractNumId w:val="12"/>
  </w:num>
  <w:num w:numId="10">
    <w:abstractNumId w:val="12"/>
  </w:num>
  <w:num w:numId="11">
    <w:abstractNumId w:val="15"/>
  </w:num>
  <w:num w:numId="12">
    <w:abstractNumId w:val="15"/>
  </w:num>
  <w:num w:numId="13">
    <w:abstractNumId w:val="7"/>
  </w:num>
  <w:num w:numId="14">
    <w:abstractNumId w:val="7"/>
  </w:num>
  <w:num w:numId="15">
    <w:abstractNumId w:val="14"/>
  </w:num>
  <w:num w:numId="16">
    <w:abstractNumId w:val="14"/>
  </w:num>
  <w:num w:numId="17">
    <w:abstractNumId w:val="5"/>
  </w:num>
  <w:num w:numId="18">
    <w:abstractNumId w:val="5"/>
  </w:num>
  <w:num w:numId="19">
    <w:abstractNumId w:val="19"/>
  </w:num>
  <w:num w:numId="20">
    <w:abstractNumId w:val="19"/>
  </w:num>
  <w:num w:numId="21">
    <w:abstractNumId w:val="9"/>
  </w:num>
  <w:num w:numId="22">
    <w:abstractNumId w:val="9"/>
  </w:num>
  <w:num w:numId="23">
    <w:abstractNumId w:val="8"/>
  </w:num>
  <w:num w:numId="24">
    <w:abstractNumId w:val="8"/>
  </w:num>
  <w:num w:numId="25">
    <w:abstractNumId w:val="11"/>
  </w:num>
  <w:num w:numId="26">
    <w:abstractNumId w:val="11"/>
  </w:num>
  <w:num w:numId="27">
    <w:abstractNumId w:val="4"/>
  </w:num>
  <w:num w:numId="28">
    <w:abstractNumId w:val="4"/>
  </w:num>
  <w:num w:numId="29">
    <w:abstractNumId w:val="20"/>
  </w:num>
  <w:num w:numId="30">
    <w:abstractNumId w:val="20"/>
  </w:num>
  <w:num w:numId="31">
    <w:abstractNumId w:val="13"/>
  </w:num>
  <w:num w:numId="32">
    <w:abstractNumId w:val="13"/>
  </w:num>
  <w:num w:numId="33">
    <w:abstractNumId w:val="17"/>
  </w:num>
  <w:num w:numId="34">
    <w:abstractNumId w:val="17"/>
  </w:num>
  <w:num w:numId="35">
    <w:abstractNumId w:val="1"/>
  </w:num>
  <w:num w:numId="36">
    <w:abstractNumId w:val="1"/>
  </w:num>
  <w:num w:numId="37">
    <w:abstractNumId w:val="10"/>
  </w:num>
  <w:num w:numId="38">
    <w:abstractNumId w:val="10"/>
  </w:num>
  <w:num w:numId="39">
    <w:abstractNumId w:val="16"/>
  </w:num>
  <w:num w:numId="40">
    <w:abstractNumId w:val="16"/>
  </w:num>
  <w:num w:numId="41">
    <w:abstractNumId w:val="6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14"/>
    <w:rsid w:val="00092414"/>
    <w:rsid w:val="004F603F"/>
    <w:rsid w:val="00540C27"/>
    <w:rsid w:val="00C74017"/>
    <w:rsid w:val="00F3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14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92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4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4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4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4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924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9241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9241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092414"/>
    <w:rPr>
      <w:color w:val="0000FF" w:themeColor="hyperlink"/>
      <w:u w:val="single"/>
    </w:rPr>
  </w:style>
  <w:style w:type="paragraph" w:styleId="a4">
    <w:name w:val="Normal Indent"/>
    <w:basedOn w:val="a"/>
    <w:uiPriority w:val="99"/>
    <w:semiHidden/>
    <w:unhideWhenUsed/>
    <w:rsid w:val="00092414"/>
    <w:pPr>
      <w:ind w:left="720"/>
    </w:pPr>
  </w:style>
  <w:style w:type="paragraph" w:styleId="a5">
    <w:name w:val="header"/>
    <w:basedOn w:val="a"/>
    <w:link w:val="a6"/>
    <w:uiPriority w:val="99"/>
    <w:semiHidden/>
    <w:unhideWhenUsed/>
    <w:rsid w:val="00092414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2414"/>
    <w:rPr>
      <w:lang w:val="en-US"/>
    </w:rPr>
  </w:style>
  <w:style w:type="paragraph" w:styleId="a7">
    <w:name w:val="Title"/>
    <w:basedOn w:val="a"/>
    <w:next w:val="a"/>
    <w:link w:val="a8"/>
    <w:uiPriority w:val="10"/>
    <w:qFormat/>
    <w:rsid w:val="000924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0924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092414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0924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092414"/>
    <w:rPr>
      <w:rFonts w:ascii="Tahoma" w:hAnsi="Tahoma" w:cs="Tahoma"/>
      <w:sz w:val="16"/>
      <w:szCs w:val="16"/>
      <w:lang w:val="en-US"/>
    </w:rPr>
  </w:style>
  <w:style w:type="paragraph" w:styleId="ac">
    <w:name w:val="Balloon Text"/>
    <w:basedOn w:val="a"/>
    <w:link w:val="ab"/>
    <w:uiPriority w:val="99"/>
    <w:semiHidden/>
    <w:unhideWhenUsed/>
    <w:rsid w:val="0009241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9241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092414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rsid w:val="000924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14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92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4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4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4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4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924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9241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9241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092414"/>
    <w:rPr>
      <w:color w:val="0000FF" w:themeColor="hyperlink"/>
      <w:u w:val="single"/>
    </w:rPr>
  </w:style>
  <w:style w:type="paragraph" w:styleId="a4">
    <w:name w:val="Normal Indent"/>
    <w:basedOn w:val="a"/>
    <w:uiPriority w:val="99"/>
    <w:semiHidden/>
    <w:unhideWhenUsed/>
    <w:rsid w:val="00092414"/>
    <w:pPr>
      <w:ind w:left="720"/>
    </w:pPr>
  </w:style>
  <w:style w:type="paragraph" w:styleId="a5">
    <w:name w:val="header"/>
    <w:basedOn w:val="a"/>
    <w:link w:val="a6"/>
    <w:uiPriority w:val="99"/>
    <w:semiHidden/>
    <w:unhideWhenUsed/>
    <w:rsid w:val="00092414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2414"/>
    <w:rPr>
      <w:lang w:val="en-US"/>
    </w:rPr>
  </w:style>
  <w:style w:type="paragraph" w:styleId="a7">
    <w:name w:val="Title"/>
    <w:basedOn w:val="a"/>
    <w:next w:val="a"/>
    <w:link w:val="a8"/>
    <w:uiPriority w:val="10"/>
    <w:qFormat/>
    <w:rsid w:val="000924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0924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092414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0924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092414"/>
    <w:rPr>
      <w:rFonts w:ascii="Tahoma" w:hAnsi="Tahoma" w:cs="Tahoma"/>
      <w:sz w:val="16"/>
      <w:szCs w:val="16"/>
      <w:lang w:val="en-US"/>
    </w:rPr>
  </w:style>
  <w:style w:type="paragraph" w:styleId="ac">
    <w:name w:val="Balloon Text"/>
    <w:basedOn w:val="a"/>
    <w:link w:val="ab"/>
    <w:uiPriority w:val="99"/>
    <w:semiHidden/>
    <w:unhideWhenUsed/>
    <w:rsid w:val="0009241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9241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092414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rsid w:val="00092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26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96be" TargetMode="External"/><Relationship Id="rId21" Type="http://schemas.openxmlformats.org/officeDocument/2006/relationships/hyperlink" Target="https://m.edsoo.ru/7f413e80" TargetMode="External"/><Relationship Id="rId34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96be" TargetMode="External"/><Relationship Id="rId47" Type="http://schemas.openxmlformats.org/officeDocument/2006/relationships/hyperlink" Target="https://m.edsoo.ru/7f4196be" TargetMode="External"/><Relationship Id="rId50" Type="http://schemas.openxmlformats.org/officeDocument/2006/relationships/hyperlink" Target="https://m.edsoo.ru/7f4196be" TargetMode="External"/><Relationship Id="rId55" Type="http://schemas.openxmlformats.org/officeDocument/2006/relationships/hyperlink" Target="https://m.edsoo.ru/7f4196be" TargetMode="External"/><Relationship Id="rId7" Type="http://schemas.openxmlformats.org/officeDocument/2006/relationships/hyperlink" Target="https://m.edsoo.ru/7f413e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e80" TargetMode="External"/><Relationship Id="rId29" Type="http://schemas.openxmlformats.org/officeDocument/2006/relationships/hyperlink" Target="https://m.edsoo.ru/7f413e80" TargetMode="External"/><Relationship Id="rId11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96be" TargetMode="External"/><Relationship Id="rId40" Type="http://schemas.openxmlformats.org/officeDocument/2006/relationships/hyperlink" Target="https://m.edsoo.ru/7f4196be" TargetMode="External"/><Relationship Id="rId45" Type="http://schemas.openxmlformats.org/officeDocument/2006/relationships/hyperlink" Target="https://m.edsoo.ru/7f4196be" TargetMode="External"/><Relationship Id="rId53" Type="http://schemas.openxmlformats.org/officeDocument/2006/relationships/hyperlink" Target="https://m.edsoo.ru/7f4196be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m.edsoo.ru/7f413e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96be" TargetMode="External"/><Relationship Id="rId43" Type="http://schemas.openxmlformats.org/officeDocument/2006/relationships/hyperlink" Target="https://m.edsoo.ru/7f4196be" TargetMode="External"/><Relationship Id="rId48" Type="http://schemas.openxmlformats.org/officeDocument/2006/relationships/hyperlink" Target="https://m.edsoo.ru/7f4196be" TargetMode="External"/><Relationship Id="rId56" Type="http://schemas.openxmlformats.org/officeDocument/2006/relationships/hyperlink" Target="https://m.edsoo.ru/7f4196be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96b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96be" TargetMode="External"/><Relationship Id="rId46" Type="http://schemas.openxmlformats.org/officeDocument/2006/relationships/hyperlink" Target="https://m.edsoo.ru/7f4196be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96be" TargetMode="External"/><Relationship Id="rId54" Type="http://schemas.openxmlformats.org/officeDocument/2006/relationships/hyperlink" Target="https://m.edsoo.ru/7f4196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96be" TargetMode="External"/><Relationship Id="rId49" Type="http://schemas.openxmlformats.org/officeDocument/2006/relationships/hyperlink" Target="https://m.edsoo.ru/7f4196be" TargetMode="External"/><Relationship Id="rId57" Type="http://schemas.openxmlformats.org/officeDocument/2006/relationships/hyperlink" Target="https://m.edsoo.ru/7f4196b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7f4196be" TargetMode="External"/><Relationship Id="rId52" Type="http://schemas.openxmlformats.org/officeDocument/2006/relationships/hyperlink" Target="https://m.edsoo.ru/7f4196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8593</Words>
  <Characters>48986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ПользовательPC</cp:lastModifiedBy>
  <cp:revision>5</cp:revision>
  <dcterms:created xsi:type="dcterms:W3CDTF">2024-11-05T10:06:00Z</dcterms:created>
  <dcterms:modified xsi:type="dcterms:W3CDTF">2025-02-04T08:26:00Z</dcterms:modified>
</cp:coreProperties>
</file>