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6A" w:rsidRDefault="00E7526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95670" cy="9611360"/>
            <wp:effectExtent l="0" t="0" r="508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06-14-2024 11.09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5670" cy="961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CC2A5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A7C">
              <w:rPr>
                <w:rStyle w:val="aff1"/>
              </w:rPr>
              <w:t>Муниципальное общеобразовательное учреждение «Октябрьская школа» Милославского района Рязанской области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A53" w:rsidRDefault="00CC2A53" w:rsidP="00CC2A5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Федеральный закон «Об образовании в Российской Федерации» от 29.12.2012 № 273-ФЗ. </w:t>
            </w:r>
          </w:p>
          <w:p w:rsidR="00CC2A53" w:rsidRDefault="00CC2A53" w:rsidP="00CC2A5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Федеральный проект «Цифровая образовательная среда» (п. 4.4 пас-порта национального проекта «Образование», утв. президиумом Совета при Президенте РФ по стратегическо</w:t>
            </w:r>
            <w:r w:rsidR="002B3A7C">
              <w:rPr>
                <w:sz w:val="23"/>
                <w:szCs w:val="23"/>
              </w:rPr>
              <w:t>му развитию и национальным про</w:t>
            </w:r>
            <w:r>
              <w:rPr>
                <w:sz w:val="23"/>
                <w:szCs w:val="23"/>
              </w:rPr>
              <w:t xml:space="preserve">ектам, протокол от 24.12.2018 № 16). </w:t>
            </w:r>
          </w:p>
          <w:p w:rsidR="00CC2A53" w:rsidRDefault="00CC2A53" w:rsidP="00CC2A5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Постановление Правительства РФ</w:t>
            </w:r>
            <w:r w:rsidR="002B3A7C">
              <w:rPr>
                <w:sz w:val="23"/>
                <w:szCs w:val="23"/>
              </w:rPr>
              <w:t xml:space="preserve"> от 26.12.2017 № 1642 «Об утвер</w:t>
            </w:r>
            <w:r>
              <w:rPr>
                <w:sz w:val="23"/>
                <w:szCs w:val="23"/>
              </w:rPr>
              <w:t xml:space="preserve">ждении государственной программы Российской Федерации "Развитие образования"». </w:t>
            </w:r>
          </w:p>
          <w:p w:rsidR="00CC2A53" w:rsidRDefault="00CC2A53" w:rsidP="00CC2A5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Стратегия развития информационного общества в Российской Феде-рации на 2017-2030 годы, утвержденная указом Президента РФ от 09.05.2017 № 203. </w:t>
            </w:r>
          </w:p>
          <w:p w:rsidR="00CC2A53" w:rsidRDefault="00CC2A53" w:rsidP="00CC2A5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Концепция общенациональной системы выявления и развития молодых талантов, утвержденная Президентом РФ 03.04.2012 № Пр-827. </w:t>
            </w:r>
          </w:p>
          <w:p w:rsidR="00CC2A53" w:rsidRDefault="00CC2A53" w:rsidP="00CC2A5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Основы государственной молодежн</w:t>
            </w:r>
            <w:r w:rsidR="002B3A7C">
              <w:rPr>
                <w:sz w:val="23"/>
                <w:szCs w:val="23"/>
              </w:rPr>
              <w:t>ой политики до 2025 года, утвер</w:t>
            </w:r>
            <w:r>
              <w:rPr>
                <w:sz w:val="23"/>
                <w:szCs w:val="23"/>
              </w:rPr>
              <w:t xml:space="preserve">жденные распоряжением Правительства РФ от 29.11.2014 № 2403-р. </w:t>
            </w:r>
          </w:p>
          <w:p w:rsidR="00CC2A53" w:rsidRDefault="00CC2A53" w:rsidP="00CC2A5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Распоряжение Минпросвещения России от 21.06.2021 № Р-126 «Об утверждении ведомственной целевой программы "Развитие дополни-тельного образования детей, выявление и поддержка лиц, проявивших выдающиеся способности"». </w:t>
            </w:r>
          </w:p>
          <w:p w:rsidR="00CC2A53" w:rsidRDefault="00CC2A53" w:rsidP="00CC2A5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 Концепция развития дополнительно</w:t>
            </w:r>
            <w:r w:rsidR="002B3A7C">
              <w:rPr>
                <w:sz w:val="23"/>
                <w:szCs w:val="23"/>
              </w:rPr>
              <w:t>го образования детей до 2030 го</w:t>
            </w:r>
            <w:r>
              <w:rPr>
                <w:sz w:val="23"/>
                <w:szCs w:val="23"/>
              </w:rPr>
              <w:t xml:space="preserve">да, утвержденная распоряжением Правительства РФ от 31.03.2022 № 678-р. </w:t>
            </w:r>
          </w:p>
          <w:p w:rsidR="00CC2A53" w:rsidRDefault="00CC2A53" w:rsidP="00CC2A5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Стратегия развития воспитания в РФ на период </w:t>
            </w:r>
            <w:r w:rsidR="002B3A7C">
              <w:rPr>
                <w:sz w:val="23"/>
                <w:szCs w:val="23"/>
              </w:rPr>
              <w:t>до 2025 года, утвер</w:t>
            </w:r>
            <w:r>
              <w:rPr>
                <w:sz w:val="23"/>
                <w:szCs w:val="23"/>
              </w:rPr>
              <w:t xml:space="preserve">жденная распоряжением Правительства РФ от 29.05.2015 № 996-р. </w:t>
            </w:r>
          </w:p>
          <w:p w:rsidR="001825B2" w:rsidRPr="0075658D" w:rsidRDefault="00CC2A53" w:rsidP="00CC2A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10. Письмо Минпросвещения России от 11.05.2021 № СК-123/07. 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D52E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A53" w:rsidRDefault="00D52E49" w:rsidP="00CC2A5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</w:rPr>
              <w:t xml:space="preserve">1. </w:t>
            </w:r>
            <w:r w:rsidR="00CC2A53">
              <w:rPr>
                <w:sz w:val="22"/>
                <w:szCs w:val="22"/>
              </w:rPr>
              <w:t xml:space="preserve">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 </w:t>
            </w:r>
          </w:p>
          <w:p w:rsidR="00CC2A53" w:rsidRDefault="00D52E49" w:rsidP="00CC2A5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</w:rPr>
              <w:t>2.</w:t>
            </w:r>
            <w:r w:rsidR="00CC2A53">
              <w:rPr>
                <w:sz w:val="22"/>
                <w:szCs w:val="22"/>
              </w:rPr>
              <w:t xml:space="preserve">Цифровизация образовательной деятельности, делопроизводства. </w:t>
            </w:r>
          </w:p>
          <w:p w:rsidR="00CC2A53" w:rsidRDefault="00D52E49" w:rsidP="00CC2A5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</w:rPr>
              <w:t>3.</w:t>
            </w:r>
            <w:r w:rsidR="00CC2A53">
              <w:rPr>
                <w:rFonts w:ascii="Wingdings" w:hAnsi="Wingdings" w:cs="Wingdings"/>
                <w:sz w:val="22"/>
                <w:szCs w:val="22"/>
              </w:rPr>
              <w:t></w:t>
            </w:r>
            <w:r w:rsidR="00CC2A53">
              <w:rPr>
                <w:sz w:val="22"/>
                <w:szCs w:val="22"/>
              </w:rPr>
              <w:t xml:space="preserve">Проведение внутреннего мониторинга соответствия аккредитационным показателям. </w:t>
            </w:r>
          </w:p>
          <w:p w:rsidR="00CC2A53" w:rsidRDefault="00D52E49" w:rsidP="00CC2A5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</w:rPr>
              <w:t>4.</w:t>
            </w:r>
            <w:r w:rsidR="00CC2A53">
              <w:rPr>
                <w:rFonts w:ascii="Wingdings" w:hAnsi="Wingdings" w:cs="Wingdings"/>
                <w:sz w:val="22"/>
                <w:szCs w:val="22"/>
              </w:rPr>
              <w:t></w:t>
            </w:r>
            <w:r w:rsidR="00CC2A53">
              <w:rPr>
                <w:sz w:val="22"/>
                <w:szCs w:val="22"/>
              </w:rPr>
              <w:t xml:space="preserve">Внедрение ФООП и корректировка образовательного процесса в соответствии с ними, в том числе развитие воспитательной работы и введение должности советника по воспитанию. </w:t>
            </w:r>
          </w:p>
          <w:p w:rsidR="00CC2A53" w:rsidRDefault="00D52E49" w:rsidP="00CC2A5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</w:rPr>
              <w:t>5.</w:t>
            </w:r>
            <w:r w:rsidR="00CC2A53">
              <w:rPr>
                <w:rFonts w:ascii="Wingdings" w:hAnsi="Wingdings" w:cs="Wingdings"/>
                <w:sz w:val="22"/>
                <w:szCs w:val="22"/>
              </w:rPr>
              <w:t></w:t>
            </w:r>
            <w:r w:rsidR="00CC2A53">
              <w:rPr>
                <w:sz w:val="22"/>
                <w:szCs w:val="22"/>
              </w:rPr>
              <w:t xml:space="preserve">Обеспечение разнообразия и доступности дополнительного образования с учётом потребностей и возможностей детей. </w:t>
            </w:r>
          </w:p>
          <w:p w:rsidR="001825B2" w:rsidRPr="00D52E49" w:rsidRDefault="00D52E49" w:rsidP="00D52E4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</w:rPr>
              <w:t>6.</w:t>
            </w:r>
            <w:r w:rsidR="00CC2A53">
              <w:rPr>
                <w:rFonts w:ascii="Wingdings" w:hAnsi="Wingdings" w:cs="Wingdings"/>
                <w:sz w:val="22"/>
                <w:szCs w:val="22"/>
              </w:rPr>
              <w:t></w:t>
            </w:r>
            <w:r w:rsidR="00CC2A53">
              <w:rPr>
                <w:sz w:val="22"/>
                <w:szCs w:val="22"/>
              </w:rPr>
              <w:t>Повышение уровня безопасности, в том числе усиление антитеррористической защищенности объектов организации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E49" w:rsidRDefault="00D52E49" w:rsidP="00D52E4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</w:t>
            </w:r>
            <w:r>
              <w:rPr>
                <w:sz w:val="22"/>
                <w:szCs w:val="22"/>
              </w:rPr>
              <w:lastRenderedPageBreak/>
              <w:t xml:space="preserve">оказываемых, помочь учащимся в выборе будущей специальности, подготовке к поступлению в вуз. </w:t>
            </w:r>
          </w:p>
          <w:p w:rsidR="00D52E49" w:rsidRDefault="00D52E49" w:rsidP="00D52E4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 </w:t>
            </w:r>
          </w:p>
          <w:p w:rsidR="00D52E49" w:rsidRDefault="00D52E49" w:rsidP="00D52E4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Оптимизация системы дистанционных образовательных технологий, электронного обучения с целью повышения эффективности их использования. </w:t>
            </w:r>
          </w:p>
          <w:p w:rsidR="00D52E49" w:rsidRDefault="00D52E49" w:rsidP="00D52E4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Цифровизация системы управления образовательной организацией, в том числе документооборота. </w:t>
            </w:r>
          </w:p>
          <w:p w:rsidR="00D52E49" w:rsidRDefault="00D52E49" w:rsidP="00D52E4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Создание востребованной воспитательной системы для реализации современной молодежной политики. </w:t>
            </w:r>
          </w:p>
          <w:p w:rsidR="001825B2" w:rsidRPr="0075658D" w:rsidRDefault="00D52E49" w:rsidP="00D52E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6. Повышения безопасности в организации в отношении детей и работников, посетителей. 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1.Обеспечивается качество общего и до</w:t>
            </w:r>
            <w:r w:rsidR="002B3A7C">
              <w:rPr>
                <w:sz w:val="23"/>
                <w:szCs w:val="23"/>
              </w:rPr>
              <w:t>полнительного образования, соот</w:t>
            </w:r>
            <w:r>
              <w:rPr>
                <w:sz w:val="23"/>
                <w:szCs w:val="23"/>
              </w:rPr>
              <w:t>ветствующего ФГОС, ФОП и потребностям обучающихся. 2.Расширился перечень дополнительн</w:t>
            </w:r>
            <w:r w:rsidR="002B3A7C">
              <w:rPr>
                <w:sz w:val="23"/>
                <w:szCs w:val="23"/>
              </w:rPr>
              <w:t>ых образовательных услуг, предо</w:t>
            </w:r>
            <w:r>
              <w:rPr>
                <w:sz w:val="23"/>
                <w:szCs w:val="23"/>
              </w:rPr>
              <w:t>ставляемых обучающимся.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Организовано обучение с использованием сетевого взаимодействия образовательных учреждений.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4.Стабильные положительные результаты, достигнутые обучающимися в ходе государственной итоговой аттестации. 5.Педагоги овладели цифровыми ре</w:t>
            </w:r>
            <w:r w:rsidR="002B3A7C">
              <w:rPr>
                <w:sz w:val="23"/>
                <w:szCs w:val="23"/>
              </w:rPr>
              <w:t>сурсами, необходимыми для успеш</w:t>
            </w:r>
            <w:r>
              <w:rPr>
                <w:sz w:val="23"/>
                <w:szCs w:val="23"/>
              </w:rPr>
              <w:t xml:space="preserve">ного решения задач современного образования в условиях ФГОС.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6.Создана эффективная система инфор</w:t>
            </w:r>
            <w:r w:rsidR="002B3A7C">
              <w:rPr>
                <w:sz w:val="23"/>
                <w:szCs w:val="23"/>
              </w:rPr>
              <w:t>мационного обеспечения образова</w:t>
            </w:r>
            <w:r>
              <w:rPr>
                <w:sz w:val="23"/>
                <w:szCs w:val="23"/>
              </w:rPr>
              <w:t>тельного процесса.</w:t>
            </w:r>
          </w:p>
          <w:p w:rsidR="001825B2" w:rsidRP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Модернизирован школьный медиацентр виртуальных образовательных ресурсов и дистанционного образования 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Default="00D52E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Ответственные: директор Рудагина Ирина Ивановна</w:t>
            </w:r>
          </w:p>
          <w:p w:rsidR="00D52E49" w:rsidRDefault="00D52E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 в составе:</w:t>
            </w:r>
          </w:p>
          <w:p w:rsidR="00D52E49" w:rsidRDefault="00D52E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старший методист Селезнева Г.В</w:t>
            </w:r>
          </w:p>
          <w:p w:rsidR="00D52E49" w:rsidRPr="0075658D" w:rsidRDefault="00D52E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-социальный педагог Кукина И.Е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D52E49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2024-2028</w:t>
            </w:r>
            <w:r w:rsidR="002B3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г.г.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E49" w:rsidRDefault="00D52E49" w:rsidP="00D52E4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Подготовительный этап 2024г. </w:t>
            </w:r>
          </w:p>
          <w:p w:rsidR="00D52E49" w:rsidRDefault="00D52E49" w:rsidP="00D52E4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 реализации 2025-2027 годы, </w:t>
            </w:r>
          </w:p>
          <w:p w:rsidR="001825B2" w:rsidRPr="0075658D" w:rsidRDefault="00D52E49" w:rsidP="00D52E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Обобщающий этап 2028г. 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D52E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D52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2024год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1.Внесение изменений и дополнений в образовательные программы начального общего и основного общего образования с целью актуализации курсов внеурочной деятельности.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Внесены изменения и дополнения в нормативные локальные акты школы по работе с одаренными детьми. Составлен и утвержден план работы с одаренными детьми. </w:t>
            </w:r>
          </w:p>
          <w:p w:rsidR="001825B2" w:rsidRDefault="00D52E49" w:rsidP="00D52E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Внесение изменений и дополнений в нормативные локальные акты направленные для обеспечения организации образовательного процесса для детей с ОВЗ и инвалидностью.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Локальные нормативные акты направленные на реализацию про-грамм краеведения и школьного туризма.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Локальные нормативные акты направленные на мотивацию </w:t>
            </w:r>
            <w:r>
              <w:rPr>
                <w:sz w:val="23"/>
                <w:szCs w:val="23"/>
              </w:rPr>
              <w:lastRenderedPageBreak/>
              <w:t xml:space="preserve">обучающихся к участию в массовых мероприятиях.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Локальные нормативные акты направленные на функционирование военно-патриотического клуба.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Обновление программы по организации просветительских мероприятий по ЗОЖ.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Разработка локального нормативного акта о создании и функционировании школьного хора.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Разработка локального нормативного акта о создании и функционировании школьного медиацентра.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Разработка локального нормативного акта о создании педагогического класса в рамках внеурочной деятельности.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Внесение изменений и дополнений в ЛА по профилактике буллинга в детской среде.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Внесение изменений и дополнений в ЛА по профилактике различных видов девиации.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Разработка и утверждение ЛА, регламентирующего функционирование школьного библиотечного информационного центра. </w:t>
            </w:r>
          </w:p>
          <w:p w:rsidR="00D52E49" w:rsidRPr="0075658D" w:rsidRDefault="00D52E49" w:rsidP="00D52E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14.Информирование родительской общественности об изменениях в образовательной деятельности ОО. 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D52E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D52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2025-2027год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Магистральное направление «Знание»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Применение электронного учета библиотечного фонда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Функционирование системы работы с одаренными детьми.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Наличие победителей и призеров Всероссийской олимпиады школьников на муниципальном уровне.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Созданы условия для организации образования обучающихся с ОВЗ и с инвалидностью.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Магистральное направление «Воспитание»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Реализация программы внеурочной деятельности по направлению краеведение и школьный туризм.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Функционирование военно-патриотического клуба.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Магистральное направление «Здоровье»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Реализация программы ЗОЖ.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Реализация программы спортивного воспитания обучающихся.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Магистральное направление «Творчество»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Функционирование школьного хора.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Функционирование школьного медиацентра.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Магистральное направление «Профориентация»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Функционирование </w:t>
            </w:r>
            <w:r w:rsidR="00EE2F96">
              <w:rPr>
                <w:sz w:val="23"/>
                <w:szCs w:val="23"/>
              </w:rPr>
              <w:t xml:space="preserve">внеурочной деятельности </w:t>
            </w:r>
            <w:r w:rsidR="00EE2F96" w:rsidRPr="00EE2F96">
              <w:rPr>
                <w:sz w:val="22"/>
                <w:szCs w:val="22"/>
              </w:rPr>
              <w:t>«Россия – мои горизонты»;</w:t>
            </w:r>
            <w:r w:rsidRPr="00EE2F96">
              <w:rPr>
                <w:sz w:val="23"/>
                <w:szCs w:val="23"/>
              </w:rPr>
              <w:t>).</w:t>
            </w:r>
            <w:r>
              <w:rPr>
                <w:sz w:val="23"/>
                <w:szCs w:val="23"/>
              </w:rPr>
              <w:t xml:space="preserve">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Магистральное направление «Школьный климат»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Использование педагогами шко</w:t>
            </w:r>
            <w:r w:rsidR="00EE2F96">
              <w:rPr>
                <w:sz w:val="23"/>
                <w:szCs w:val="23"/>
              </w:rPr>
              <w:t>лы программ повышения квалифика</w:t>
            </w:r>
            <w:r>
              <w:rPr>
                <w:sz w:val="23"/>
                <w:szCs w:val="23"/>
              </w:rPr>
              <w:t xml:space="preserve">ции по инструментам ЦОС.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Разработка ЛА по созданию и функционированию кабинета педагога-психолога.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Профилактика буллинга в школьной среде. </w:t>
            </w:r>
          </w:p>
          <w:p w:rsidR="00D52E49" w:rsidRDefault="00D52E49" w:rsidP="00D52E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Обеспечение эффективного функционирования службы медиации. </w:t>
            </w:r>
          </w:p>
          <w:p w:rsidR="00F57520" w:rsidRPr="0075658D" w:rsidRDefault="00D52E49" w:rsidP="00D52E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 xml:space="preserve">Магистральное направление «Образовательная среда» </w:t>
            </w:r>
          </w:p>
          <w:p w:rsidR="00F57520" w:rsidRDefault="00F57520" w:rsidP="00F575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Активное использование в работе образовательных ресурсов ФГИС «Моя школа». </w:t>
            </w:r>
          </w:p>
          <w:p w:rsidR="00F57520" w:rsidRDefault="00F57520" w:rsidP="00F5752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Активное использование в образовательном процессе ИКОП Сферум в VK Мессенджере. </w:t>
            </w:r>
          </w:p>
          <w:p w:rsidR="001825B2" w:rsidRPr="0075658D" w:rsidRDefault="00F57520" w:rsidP="00F575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3. Функционирование школьного библиотечного центра. 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F575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F57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2028год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="00F575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20" w:rsidRDefault="00F57520" w:rsidP="00F57520">
            <w:pPr>
              <w:pStyle w:val="Default"/>
              <w:jc w:val="both"/>
              <w:rPr>
                <w:color w:val="auto"/>
              </w:rPr>
            </w:pPr>
          </w:p>
          <w:p w:rsidR="00F57520" w:rsidRDefault="00F57520" w:rsidP="00F5752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итоговая диагностика реализации основных программных мероприятий; </w:t>
            </w:r>
          </w:p>
          <w:p w:rsidR="00F57520" w:rsidRDefault="00F57520" w:rsidP="00F5752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i/>
                <w:iCs/>
              </w:rPr>
              <w:t>2.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анализ итоговых результатов мониторинга реализации Программы; </w:t>
            </w:r>
          </w:p>
          <w:p w:rsidR="00F57520" w:rsidRDefault="00F57520" w:rsidP="00F5752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i/>
                <w:iCs/>
              </w:rPr>
              <w:t>3.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обобщение позитивного опыта осуществления программных мероприятий; </w:t>
            </w:r>
          </w:p>
          <w:p w:rsidR="001825B2" w:rsidRPr="00F57520" w:rsidRDefault="00F57520" w:rsidP="00F5752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i/>
                <w:iCs/>
              </w:rPr>
              <w:t>4.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определение целей, задачи направлений стратегии дальнейшего развития Школы. 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DC0BB6" w:rsidRDefault="00F57520" w:rsidP="00DC0B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Источниками финансирования является областной бюджет Рязанской области, бюджет Милославского муниципального район</w:t>
            </w:r>
            <w:r w:rsidR="00DC0BB6">
              <w:rPr>
                <w:sz w:val="23"/>
                <w:szCs w:val="23"/>
              </w:rPr>
              <w:t xml:space="preserve">а 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20" w:rsidRPr="00F57520" w:rsidRDefault="006073D3" w:rsidP="00F575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7520">
              <w:t xml:space="preserve">Управление реализацией Программы осуществляется администрацией школы (Директор Рудагина И.И, старший методист Селезнева Г.В, .). </w:t>
            </w:r>
          </w:p>
          <w:p w:rsidR="00F57520" w:rsidRPr="0075658D" w:rsidRDefault="00F57520" w:rsidP="00F575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Корректировка Программы осуществляется педагогическим советом </w:t>
            </w:r>
          </w:p>
          <w:p w:rsidR="00F57520" w:rsidRDefault="00F57520" w:rsidP="00F5752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школы; </w:t>
            </w:r>
          </w:p>
          <w:p w:rsidR="001825B2" w:rsidRPr="0075658D" w:rsidRDefault="00F57520" w:rsidP="00EE2F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Результаты контроля и реализации Программы представляются ежегодно на заседании педагогического совета школы, включаются в отчёт по самообследованию и публикуются на сайте Школы. 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footerReference w:type="default" r:id="rId10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F57520" w:rsidRPr="005C523B" w:rsidRDefault="0012722C" w:rsidP="005C52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="00F57520">
              <w:rPr>
                <w:rStyle w:val="aff3"/>
              </w:rPr>
              <w:t xml:space="preserve">Полное наименование: </w:t>
            </w:r>
            <w:r w:rsidR="00F57520" w:rsidRPr="00EE2F96">
              <w:rPr>
                <w:rStyle w:val="aff1"/>
              </w:rPr>
              <w:t>Муниципальное общеобразовательное учреждение «Октябрьская школа» Милославского района Рязанской области</w:t>
            </w:r>
          </w:p>
          <w:p w:rsidR="001825B2" w:rsidRPr="0075658D" w:rsidRDefault="00F57520" w:rsidP="005C523B">
            <w:pPr>
              <w:pStyle w:val="aff2"/>
              <w:spacing w:before="0" w:beforeAutospacing="0" w:after="0" w:afterAutospacing="0"/>
            </w:pPr>
            <w:r>
              <w:rPr>
                <w:rStyle w:val="aff3"/>
                <w:rFonts w:eastAsia="Arial"/>
              </w:rPr>
              <w:t xml:space="preserve">Сокращенное наименование: </w:t>
            </w:r>
            <w:r>
              <w:rPr>
                <w:rStyle w:val="aff1"/>
                <w:rFonts w:eastAsia="Arial"/>
              </w:rPr>
              <w:t>МОУ «Октябрьска школа»</w:t>
            </w:r>
          </w:p>
          <w:p w:rsidR="001825B2" w:rsidRPr="0075658D" w:rsidRDefault="00F57520" w:rsidP="005C523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Дата</w:t>
            </w:r>
            <w:r w:rsidR="005C523B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(основания)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1964 год</w:t>
            </w:r>
          </w:p>
          <w:p w:rsidR="001825B2" w:rsidRPr="0075658D" w:rsidRDefault="005C523B" w:rsidP="005C523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ИНН - </w:t>
            </w:r>
            <w:r w:rsidR="00F57520" w:rsidRPr="005C523B">
              <w:rPr>
                <w:rStyle w:val="aff1"/>
                <w:sz w:val="24"/>
              </w:rPr>
              <w:t>6207002679</w:t>
            </w:r>
          </w:p>
          <w:p w:rsidR="001825B2" w:rsidRPr="0075658D" w:rsidRDefault="0012722C" w:rsidP="005C523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57520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- </w:t>
            </w:r>
            <w:r w:rsidR="00F57520">
              <w:rPr>
                <w:sz w:val="23"/>
                <w:szCs w:val="23"/>
              </w:rPr>
              <w:t>Му</w:t>
            </w:r>
            <w:r w:rsidR="005C523B">
              <w:rPr>
                <w:sz w:val="23"/>
                <w:szCs w:val="23"/>
              </w:rPr>
              <w:t>ниципальное образование «Милославский</w:t>
            </w:r>
            <w:r w:rsidR="00F57520">
              <w:rPr>
                <w:sz w:val="23"/>
                <w:szCs w:val="23"/>
              </w:rPr>
              <w:t xml:space="preserve"> муниципал</w:t>
            </w:r>
            <w:r w:rsidR="005C523B">
              <w:rPr>
                <w:sz w:val="23"/>
                <w:szCs w:val="23"/>
              </w:rPr>
              <w:t>ь</w:t>
            </w:r>
            <w:r w:rsidR="00F57520">
              <w:rPr>
                <w:sz w:val="23"/>
                <w:szCs w:val="23"/>
              </w:rPr>
              <w:t>ный район» в лице администрации мун</w:t>
            </w:r>
            <w:r w:rsidR="005C523B">
              <w:rPr>
                <w:sz w:val="23"/>
                <w:szCs w:val="23"/>
              </w:rPr>
              <w:t xml:space="preserve">иципального образования «Милославский </w:t>
            </w:r>
            <w:r w:rsidR="00F57520">
              <w:rPr>
                <w:sz w:val="23"/>
                <w:szCs w:val="23"/>
              </w:rPr>
              <w:t xml:space="preserve"> му</w:t>
            </w:r>
            <w:r w:rsidR="005C523B">
              <w:rPr>
                <w:sz w:val="23"/>
                <w:szCs w:val="23"/>
              </w:rPr>
              <w:t xml:space="preserve">ниципальный район» Рязанской </w:t>
            </w:r>
            <w:r w:rsidR="00F57520">
              <w:rPr>
                <w:sz w:val="23"/>
                <w:szCs w:val="23"/>
              </w:rPr>
              <w:t xml:space="preserve"> области. </w:t>
            </w:r>
          </w:p>
          <w:p w:rsidR="005C523B" w:rsidRDefault="0012722C" w:rsidP="005C523B">
            <w:pPr>
              <w:widowControl w:val="0"/>
              <w:spacing w:line="276" w:lineRule="auto"/>
              <w:jc w:val="both"/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C523B">
              <w:rPr>
                <w:sz w:val="23"/>
                <w:szCs w:val="23"/>
              </w:rPr>
              <w:t xml:space="preserve">Лицензия серия 62Л01 №0000669  </w:t>
            </w:r>
            <w:r w:rsidR="001C4798">
              <w:t>регистрационный номер 07-2313</w:t>
            </w:r>
            <w:r w:rsidR="005C523B">
              <w:t xml:space="preserve"> от</w:t>
            </w:r>
          </w:p>
          <w:p w:rsidR="001825B2" w:rsidRPr="0075658D" w:rsidRDefault="005C523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15 июля 2015 года</w:t>
            </w:r>
          </w:p>
          <w:p w:rsidR="001825B2" w:rsidRPr="0075658D" w:rsidRDefault="0012722C" w:rsidP="005C523B">
            <w:pPr>
              <w:pStyle w:val="aff2"/>
              <w:spacing w:before="0" w:beforeAutospacing="0" w:after="0" w:afterAutospacing="0"/>
            </w:pPr>
            <w:r w:rsidRPr="0075658D">
              <w:t xml:space="preserve">6. </w:t>
            </w:r>
            <w:r w:rsidR="005C523B">
              <w:rPr>
                <w:rStyle w:val="aff3"/>
                <w:rFonts w:eastAsia="Arial"/>
              </w:rPr>
              <w:t xml:space="preserve">Юридический адрес: </w:t>
            </w:r>
            <w:r w:rsidR="005C523B">
              <w:rPr>
                <w:rStyle w:val="aff1"/>
                <w:rFonts w:eastAsia="Arial"/>
              </w:rPr>
              <w:t>391770, Рязанская область, Милославский район, поселок Южный, ул. Октябрьская, д.4</w:t>
            </w:r>
          </w:p>
          <w:p w:rsidR="005C523B" w:rsidRDefault="0012722C" w:rsidP="005C523B">
            <w:pPr>
              <w:pStyle w:val="aff2"/>
              <w:spacing w:before="0" w:beforeAutospacing="0" w:after="0" w:afterAutospacing="0"/>
            </w:pPr>
            <w:r w:rsidRPr="0075658D">
              <w:t xml:space="preserve"> 7. Контакты: </w:t>
            </w:r>
            <w:r w:rsidR="005C523B">
              <w:rPr>
                <w:rStyle w:val="aff3"/>
                <w:rFonts w:eastAsia="Arial"/>
              </w:rPr>
              <w:t>тел.</w:t>
            </w:r>
            <w:r w:rsidR="005C523B">
              <w:rPr>
                <w:rStyle w:val="aff1"/>
                <w:rFonts w:eastAsia="Arial"/>
              </w:rPr>
              <w:t>: 8960-576-31-41</w:t>
            </w:r>
          </w:p>
          <w:p w:rsidR="005C523B" w:rsidRDefault="005C523B" w:rsidP="005C523B">
            <w:pPr>
              <w:pStyle w:val="aff2"/>
              <w:spacing w:before="0" w:beforeAutospacing="0" w:after="0" w:afterAutospacing="0"/>
              <w:rPr>
                <w:rStyle w:val="aff1"/>
                <w:rFonts w:eastAsia="Arial"/>
              </w:rPr>
            </w:pPr>
            <w:r>
              <w:rPr>
                <w:rStyle w:val="aff1"/>
                <w:rFonts w:eastAsia="Arial"/>
              </w:rPr>
              <w:t xml:space="preserve">e-mail: </w:t>
            </w:r>
            <w:hyperlink r:id="rId11" w:history="1">
              <w:r w:rsidRPr="0077364B">
                <w:rPr>
                  <w:rStyle w:val="af1"/>
                  <w:rFonts w:eastAsia="Arial"/>
                </w:rPr>
                <w:t>octabrskayaoosh@mail.ru</w:t>
              </w:r>
            </w:hyperlink>
          </w:p>
          <w:p w:rsidR="001825B2" w:rsidRPr="0075658D" w:rsidRDefault="005C523B" w:rsidP="005C523B">
            <w:pPr>
              <w:pStyle w:val="aff2"/>
              <w:spacing w:before="0" w:beforeAutospacing="0" w:after="0" w:afterAutospacing="0"/>
            </w:pPr>
            <w:r>
              <w:rPr>
                <w:rStyle w:val="aff1"/>
                <w:rFonts w:eastAsia="Arial"/>
              </w:rPr>
              <w:t xml:space="preserve">адрес сайта: </w:t>
            </w:r>
            <w:hyperlink r:id="rId12" w:history="1">
              <w:r w:rsidRPr="005C523B">
                <w:rPr>
                  <w:rStyle w:val="af1"/>
                  <w:rFonts w:eastAsia="Arial"/>
                </w:rPr>
                <w:t>https://sh-oktyabrskaya-poselok-yuzhnyj-r62.gosweb.gosuslugi.ru/</w:t>
              </w:r>
            </w:hyperlink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5C523B" w:rsidRPr="00EE2F96" w:rsidRDefault="00EE2F96" w:rsidP="005C523B">
            <w:pPr>
              <w:pStyle w:val="Default"/>
              <w:jc w:val="both"/>
              <w:rPr>
                <w:szCs w:val="22"/>
              </w:rPr>
            </w:pPr>
            <w:r w:rsidRPr="00EE2F96">
              <w:rPr>
                <w:szCs w:val="22"/>
              </w:rPr>
              <w:t>1-4 классы 11</w:t>
            </w:r>
            <w:r w:rsidR="005C523B" w:rsidRPr="00EE2F96">
              <w:rPr>
                <w:szCs w:val="22"/>
              </w:rPr>
              <w:t xml:space="preserve"> </w:t>
            </w:r>
          </w:p>
          <w:p w:rsidR="005C523B" w:rsidRPr="005C523B" w:rsidRDefault="00EE2F96" w:rsidP="005C523B">
            <w:pPr>
              <w:pStyle w:val="Default"/>
              <w:jc w:val="both"/>
              <w:rPr>
                <w:szCs w:val="22"/>
              </w:rPr>
            </w:pPr>
            <w:r w:rsidRPr="00EE2F96">
              <w:rPr>
                <w:szCs w:val="22"/>
              </w:rPr>
              <w:t xml:space="preserve">5-9 классы </w:t>
            </w:r>
            <w:r>
              <w:rPr>
                <w:szCs w:val="22"/>
              </w:rPr>
              <w:t>22</w:t>
            </w:r>
            <w:r w:rsidR="005C523B" w:rsidRPr="005C523B">
              <w:rPr>
                <w:szCs w:val="22"/>
              </w:rPr>
              <w:t xml:space="preserve"> </w:t>
            </w:r>
          </w:p>
          <w:p w:rsidR="001825B2" w:rsidRPr="00864F88" w:rsidRDefault="005C523B" w:rsidP="005C523B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3B">
              <w:rPr>
                <w:sz w:val="24"/>
              </w:rPr>
              <w:t>из них детей инвалидов – 0, детей с ОВЗ - 1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 xml:space="preserve">Структура ОО: 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 xml:space="preserve">- общее собрание трудового коллектива, 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 xml:space="preserve">- педагогический совет, 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 xml:space="preserve">- родительский комитет. 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 xml:space="preserve">Структуру управления ОО: 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>-</w:t>
            </w:r>
            <w:r w:rsidR="00420855" w:rsidRPr="00EE2F96">
              <w:rPr>
                <w:sz w:val="22"/>
                <w:szCs w:val="22"/>
              </w:rPr>
              <w:t>старший методист</w:t>
            </w:r>
            <w:r w:rsidRPr="00EE2F96">
              <w:rPr>
                <w:sz w:val="22"/>
                <w:szCs w:val="22"/>
              </w:rPr>
              <w:t xml:space="preserve">; 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>-</w:t>
            </w:r>
            <w:r w:rsidR="00420855" w:rsidRPr="00EE2F96">
              <w:rPr>
                <w:sz w:val="22"/>
                <w:szCs w:val="22"/>
              </w:rPr>
              <w:t>социальный педагог</w:t>
            </w:r>
            <w:r w:rsidRPr="00EE2F96">
              <w:rPr>
                <w:sz w:val="22"/>
                <w:szCs w:val="22"/>
              </w:rPr>
              <w:t xml:space="preserve">; 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>-</w:t>
            </w:r>
            <w:r w:rsidR="00420855" w:rsidRPr="00EE2F96">
              <w:rPr>
                <w:sz w:val="22"/>
                <w:szCs w:val="22"/>
              </w:rPr>
              <w:t>педагог психолог</w:t>
            </w:r>
            <w:r w:rsidRPr="00EE2F96">
              <w:rPr>
                <w:sz w:val="22"/>
                <w:szCs w:val="22"/>
              </w:rPr>
              <w:t xml:space="preserve">; 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>- родительский комитет</w:t>
            </w:r>
            <w:r w:rsidR="00420855" w:rsidRPr="00EE2F96">
              <w:rPr>
                <w:sz w:val="22"/>
                <w:szCs w:val="22"/>
              </w:rPr>
              <w:t xml:space="preserve">; 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 xml:space="preserve">- совет обучающихся. 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 xml:space="preserve">Сведения о реализуемых образовательных программах: 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 xml:space="preserve">- начальное общее образование; 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>- основное общее образование</w:t>
            </w:r>
            <w:r w:rsidR="00420855" w:rsidRPr="00EE2F96">
              <w:rPr>
                <w:sz w:val="22"/>
                <w:szCs w:val="22"/>
              </w:rPr>
              <w:t xml:space="preserve">; 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 xml:space="preserve">- программа внеурочной деятельности «Разговоры о важном»; 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 xml:space="preserve">- программа внеурочной деятельности </w:t>
            </w:r>
            <w:r w:rsidR="00EE2F96" w:rsidRPr="00EE2F96">
              <w:rPr>
                <w:sz w:val="22"/>
                <w:szCs w:val="22"/>
              </w:rPr>
              <w:t>«Россия мои горизонты»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 xml:space="preserve">- программа внеурочной деятельности «Функциональная грамотность»; 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 xml:space="preserve">- программа дополнительного образования «Школьный спортивный клуб»; 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 xml:space="preserve">- программа дополнительного образования «Школьный театр»; 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 xml:space="preserve">- программа дополнительного образования «Школьный хор»; 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 xml:space="preserve">- программа дополнительного образования </w:t>
            </w:r>
            <w:r w:rsidR="00420855" w:rsidRPr="00EE2F96">
              <w:rPr>
                <w:sz w:val="22"/>
                <w:szCs w:val="22"/>
              </w:rPr>
              <w:t>«Робототехника»</w:t>
            </w:r>
            <w:r w:rsidRPr="00EE2F96">
              <w:rPr>
                <w:sz w:val="22"/>
                <w:szCs w:val="22"/>
              </w:rPr>
              <w:t xml:space="preserve">; </w:t>
            </w:r>
          </w:p>
          <w:p w:rsidR="00420855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>- программа дополнительного образования «</w:t>
            </w:r>
            <w:r w:rsidR="00420855" w:rsidRPr="00EE2F96">
              <w:rPr>
                <w:sz w:val="22"/>
                <w:szCs w:val="22"/>
              </w:rPr>
              <w:t>Веселые узелки</w:t>
            </w:r>
            <w:r w:rsidRPr="00EE2F96">
              <w:rPr>
                <w:sz w:val="22"/>
                <w:szCs w:val="22"/>
              </w:rPr>
              <w:t xml:space="preserve">». 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 xml:space="preserve">Используемые образовательные технологии: 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 xml:space="preserve">- информационно-коммуникативные технологии; 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 xml:space="preserve">- технология формирования критического мышления; 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>- проектная технология</w:t>
            </w:r>
            <w:r w:rsidR="00EE2F96" w:rsidRPr="00EE2F96">
              <w:rPr>
                <w:sz w:val="22"/>
                <w:szCs w:val="22"/>
              </w:rPr>
              <w:t xml:space="preserve">; 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 xml:space="preserve">- здоровьесберегающая технология; 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 xml:space="preserve">- игровая технология; 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 xml:space="preserve">- технология интегрированного обучения; 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 xml:space="preserve">- технология педагогического сотрудничества; 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 xml:space="preserve">- технология уровней дифференциации. </w:t>
            </w:r>
          </w:p>
          <w:p w:rsidR="005C523B" w:rsidRPr="005C523B" w:rsidRDefault="005C523B" w:rsidP="005C523B">
            <w:pPr>
              <w:pStyle w:val="Default"/>
              <w:jc w:val="both"/>
              <w:rPr>
                <w:sz w:val="22"/>
                <w:szCs w:val="22"/>
                <w:highlight w:val="magenta"/>
              </w:rPr>
            </w:pPr>
            <w:r w:rsidRPr="00EE2F96">
              <w:rPr>
                <w:sz w:val="22"/>
                <w:szCs w:val="22"/>
              </w:rPr>
              <w:t xml:space="preserve">Материально-технические условия: </w:t>
            </w:r>
          </w:p>
          <w:p w:rsidR="005C523B" w:rsidRPr="00EE2F96" w:rsidRDefault="005C523B" w:rsidP="00EE2F96">
            <w:pPr>
              <w:widowControl w:val="0"/>
              <w:spacing w:line="276" w:lineRule="auto"/>
              <w:jc w:val="both"/>
            </w:pPr>
            <w:r w:rsidRPr="00EE2F96">
              <w:lastRenderedPageBreak/>
              <w:t xml:space="preserve">- 3 кабинета «Точка роста» (физика, химия/биология, </w:t>
            </w:r>
            <w:r w:rsidR="00420855" w:rsidRPr="00EE2F96">
              <w:t>технология</w:t>
            </w:r>
            <w:r w:rsidR="00EE2F96">
              <w:t xml:space="preserve">) 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 xml:space="preserve">- библиотека; 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 xml:space="preserve">- столовая; </w:t>
            </w:r>
          </w:p>
          <w:p w:rsidR="005C523B" w:rsidRPr="00EE2F96" w:rsidRDefault="005C523B" w:rsidP="005C523B">
            <w:pPr>
              <w:pStyle w:val="Default"/>
              <w:jc w:val="both"/>
              <w:rPr>
                <w:sz w:val="22"/>
                <w:szCs w:val="22"/>
              </w:rPr>
            </w:pPr>
            <w:r w:rsidRPr="00EE2F96">
              <w:rPr>
                <w:sz w:val="22"/>
                <w:szCs w:val="22"/>
              </w:rPr>
              <w:t xml:space="preserve">- кабинет информатики </w:t>
            </w:r>
          </w:p>
          <w:p w:rsidR="001825B2" w:rsidRPr="0075658D" w:rsidRDefault="005C523B" w:rsidP="004208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6">
              <w:t xml:space="preserve">- оргтехника для организации работы управленческой команды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420855" w:rsidRDefault="00420855" w:rsidP="0042085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Школа работает в 1 смену по 5-дневной рабочей неделе. </w:t>
            </w:r>
          </w:p>
          <w:p w:rsidR="001825B2" w:rsidRDefault="00420855" w:rsidP="00420855">
            <w:pPr>
              <w:widowControl w:val="0"/>
              <w:spacing w:line="276" w:lineRule="auto"/>
              <w:jc w:val="both"/>
            </w:pPr>
            <w:r>
              <w:t xml:space="preserve">Начало занятий 8.30. </w:t>
            </w:r>
          </w:p>
          <w:p w:rsidR="00420855" w:rsidRDefault="00420855" w:rsidP="0042085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Образовательные период в течение учебного года поделен на четыре четверти, с целью профилактики переутомления предусматривается чередование периодов учебного времени и каникул. </w:t>
            </w:r>
          </w:p>
          <w:p w:rsidR="00420855" w:rsidRPr="0075658D" w:rsidRDefault="00420855" w:rsidP="0042085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Язык обучения – русский.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420855" w:rsidRPr="00FF5DF5" w:rsidRDefault="00EE2F96" w:rsidP="00420855">
            <w:pPr>
              <w:pStyle w:val="Default"/>
              <w:jc w:val="both"/>
              <w:rPr>
                <w:sz w:val="22"/>
                <w:szCs w:val="22"/>
              </w:rPr>
            </w:pPr>
            <w:r w:rsidRPr="00FF5DF5">
              <w:rPr>
                <w:sz w:val="22"/>
                <w:szCs w:val="22"/>
              </w:rPr>
              <w:t xml:space="preserve">Общее количество работников - </w:t>
            </w:r>
            <w:r w:rsidR="00FF5DF5" w:rsidRPr="00FF5DF5">
              <w:rPr>
                <w:sz w:val="22"/>
                <w:szCs w:val="22"/>
              </w:rPr>
              <w:t>26</w:t>
            </w:r>
            <w:r w:rsidR="00420855" w:rsidRPr="00FF5DF5">
              <w:rPr>
                <w:sz w:val="22"/>
                <w:szCs w:val="22"/>
              </w:rPr>
              <w:t xml:space="preserve">, </w:t>
            </w:r>
          </w:p>
          <w:p w:rsidR="00420855" w:rsidRPr="00FF5DF5" w:rsidRDefault="00420855" w:rsidP="00420855">
            <w:pPr>
              <w:pStyle w:val="Default"/>
              <w:jc w:val="both"/>
              <w:rPr>
                <w:sz w:val="22"/>
                <w:szCs w:val="22"/>
              </w:rPr>
            </w:pPr>
            <w:r w:rsidRPr="00FF5DF5">
              <w:rPr>
                <w:sz w:val="22"/>
                <w:szCs w:val="22"/>
              </w:rPr>
              <w:t>количест</w:t>
            </w:r>
            <w:r w:rsidR="00FF5DF5" w:rsidRPr="00FF5DF5">
              <w:rPr>
                <w:sz w:val="22"/>
                <w:szCs w:val="22"/>
              </w:rPr>
              <w:t>во педагогических работников - 12</w:t>
            </w:r>
            <w:r w:rsidRPr="00FF5DF5">
              <w:rPr>
                <w:sz w:val="22"/>
                <w:szCs w:val="22"/>
              </w:rPr>
              <w:t xml:space="preserve">, </w:t>
            </w:r>
          </w:p>
          <w:p w:rsidR="00420855" w:rsidRPr="00FF5DF5" w:rsidRDefault="00FF5DF5" w:rsidP="00420855">
            <w:pPr>
              <w:pStyle w:val="Default"/>
              <w:jc w:val="both"/>
              <w:rPr>
                <w:sz w:val="22"/>
                <w:szCs w:val="22"/>
              </w:rPr>
            </w:pPr>
            <w:r w:rsidRPr="00FF5DF5">
              <w:rPr>
                <w:sz w:val="22"/>
                <w:szCs w:val="22"/>
              </w:rPr>
              <w:t>количество учителей - 11</w:t>
            </w:r>
            <w:r w:rsidR="00420855" w:rsidRPr="00FF5DF5">
              <w:rPr>
                <w:sz w:val="22"/>
                <w:szCs w:val="22"/>
              </w:rPr>
              <w:t xml:space="preserve">; </w:t>
            </w:r>
          </w:p>
          <w:p w:rsidR="00420855" w:rsidRPr="00FF5DF5" w:rsidRDefault="00420855" w:rsidP="00420855">
            <w:pPr>
              <w:pStyle w:val="Default"/>
              <w:jc w:val="both"/>
              <w:rPr>
                <w:sz w:val="22"/>
                <w:szCs w:val="22"/>
              </w:rPr>
            </w:pPr>
            <w:r w:rsidRPr="00FF5DF5">
              <w:rPr>
                <w:sz w:val="22"/>
                <w:szCs w:val="22"/>
              </w:rPr>
              <w:t xml:space="preserve">количество специалистов (социальные педагоги) - 1, </w:t>
            </w:r>
          </w:p>
          <w:p w:rsidR="00420855" w:rsidRPr="00FF5DF5" w:rsidRDefault="00420855" w:rsidP="00420855">
            <w:pPr>
              <w:pStyle w:val="Default"/>
              <w:jc w:val="both"/>
              <w:rPr>
                <w:sz w:val="22"/>
                <w:szCs w:val="22"/>
              </w:rPr>
            </w:pPr>
            <w:r w:rsidRPr="00FF5DF5">
              <w:rPr>
                <w:sz w:val="22"/>
                <w:szCs w:val="22"/>
              </w:rPr>
              <w:t xml:space="preserve">количество работников, имеющих ученую степень / ученое звание (по видам) - 0; </w:t>
            </w:r>
          </w:p>
          <w:p w:rsidR="00420855" w:rsidRPr="00FF5DF5" w:rsidRDefault="00420855" w:rsidP="00420855">
            <w:pPr>
              <w:pStyle w:val="Default"/>
              <w:jc w:val="both"/>
              <w:rPr>
                <w:sz w:val="22"/>
                <w:szCs w:val="22"/>
              </w:rPr>
            </w:pPr>
            <w:r w:rsidRPr="00FF5DF5">
              <w:rPr>
                <w:sz w:val="22"/>
                <w:szCs w:val="22"/>
              </w:rPr>
              <w:t>количество педагогов, имеющих ведо</w:t>
            </w:r>
            <w:r w:rsidR="00FF5DF5" w:rsidRPr="00FF5DF5">
              <w:rPr>
                <w:sz w:val="22"/>
                <w:szCs w:val="22"/>
              </w:rPr>
              <w:t>мственные награды (по видам) - 1</w:t>
            </w:r>
            <w:r w:rsidRPr="00FF5DF5">
              <w:rPr>
                <w:sz w:val="22"/>
                <w:szCs w:val="22"/>
              </w:rPr>
              <w:t xml:space="preserve">, количество работников, имеющих государственные награды - 0; </w:t>
            </w:r>
          </w:p>
          <w:p w:rsidR="00420855" w:rsidRPr="00FF5DF5" w:rsidRDefault="00FF5DF5" w:rsidP="00420855">
            <w:pPr>
              <w:pStyle w:val="Default"/>
              <w:jc w:val="both"/>
              <w:rPr>
                <w:sz w:val="22"/>
                <w:szCs w:val="22"/>
              </w:rPr>
            </w:pPr>
            <w:r w:rsidRPr="00FF5DF5">
              <w:rPr>
                <w:sz w:val="22"/>
                <w:szCs w:val="22"/>
              </w:rPr>
              <w:t>доля учителей с высшим образованием – 5 человек (42</w:t>
            </w:r>
            <w:r w:rsidR="00420855" w:rsidRPr="00FF5DF5">
              <w:rPr>
                <w:sz w:val="22"/>
                <w:szCs w:val="22"/>
              </w:rPr>
              <w:t xml:space="preserve">%); </w:t>
            </w:r>
          </w:p>
          <w:p w:rsidR="00420855" w:rsidRPr="00FF5DF5" w:rsidRDefault="00420855" w:rsidP="00420855">
            <w:pPr>
              <w:pStyle w:val="Default"/>
              <w:jc w:val="both"/>
              <w:rPr>
                <w:sz w:val="22"/>
                <w:szCs w:val="22"/>
              </w:rPr>
            </w:pPr>
            <w:r w:rsidRPr="00FF5DF5">
              <w:rPr>
                <w:sz w:val="22"/>
                <w:szCs w:val="22"/>
              </w:rPr>
              <w:t xml:space="preserve">долю учителей, имеющих высшую/первую квалификационную категорию – </w:t>
            </w:r>
            <w:r w:rsidR="00FF5DF5" w:rsidRPr="00FF5DF5">
              <w:rPr>
                <w:sz w:val="22"/>
                <w:szCs w:val="22"/>
              </w:rPr>
              <w:t>5 человека (42</w:t>
            </w:r>
            <w:r w:rsidRPr="00FF5DF5">
              <w:rPr>
                <w:sz w:val="22"/>
                <w:szCs w:val="22"/>
              </w:rPr>
              <w:t xml:space="preserve">%); </w:t>
            </w:r>
          </w:p>
          <w:p w:rsidR="00420855" w:rsidRPr="00FF5DF5" w:rsidRDefault="00420855" w:rsidP="00420855">
            <w:pPr>
              <w:pStyle w:val="Default"/>
              <w:jc w:val="both"/>
              <w:rPr>
                <w:sz w:val="22"/>
                <w:szCs w:val="22"/>
              </w:rPr>
            </w:pPr>
            <w:r w:rsidRPr="00FF5DF5">
              <w:rPr>
                <w:sz w:val="22"/>
                <w:szCs w:val="22"/>
              </w:rPr>
              <w:t xml:space="preserve">количество учителей, имеющих квалификационную категорию «педагог-наставник»/ «педагог-методист» - 0; </w:t>
            </w:r>
          </w:p>
          <w:p w:rsidR="00420855" w:rsidRPr="00FF5DF5" w:rsidRDefault="00420855" w:rsidP="00420855">
            <w:pPr>
              <w:pStyle w:val="Default"/>
              <w:jc w:val="both"/>
              <w:rPr>
                <w:sz w:val="22"/>
                <w:szCs w:val="22"/>
              </w:rPr>
            </w:pPr>
            <w:r w:rsidRPr="00FF5DF5">
              <w:rPr>
                <w:sz w:val="22"/>
                <w:szCs w:val="22"/>
              </w:rPr>
              <w:t xml:space="preserve">иные особенности коллектива (выпускники школы – работники ОО, молодые специалисты и т. д.): </w:t>
            </w:r>
            <w:r w:rsidR="00FF5DF5" w:rsidRPr="00FF5DF5">
              <w:rPr>
                <w:sz w:val="22"/>
                <w:szCs w:val="22"/>
              </w:rPr>
              <w:t>- 3 человек</w:t>
            </w:r>
          </w:p>
          <w:p w:rsidR="001825B2" w:rsidRPr="0075658D" w:rsidRDefault="00420855" w:rsidP="00FF5DF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F5">
              <w:t>молодые специалисты (</w:t>
            </w:r>
            <w:r w:rsidR="00FF5DF5" w:rsidRPr="00FF5DF5">
              <w:t>Сергаева К.В</w:t>
            </w:r>
            <w:r w:rsidRPr="00FF5DF5">
              <w:t>.</w:t>
            </w:r>
            <w:r w:rsidR="00FF5DF5" w:rsidRPr="00FF5DF5">
              <w:t>, Гурова М.С. Клинова Т.В</w:t>
            </w:r>
            <w:r w:rsidRPr="00FF5DF5">
              <w:t>).</w:t>
            </w:r>
            <w:r>
              <w:t xml:space="preserve">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420855" w:rsidRPr="001C4798" w:rsidRDefault="00420855" w:rsidP="00420855">
            <w:pPr>
              <w:pStyle w:val="Default"/>
              <w:jc w:val="both"/>
              <w:rPr>
                <w:sz w:val="23"/>
                <w:szCs w:val="23"/>
              </w:rPr>
            </w:pPr>
            <w:r w:rsidRPr="001C4798">
              <w:rPr>
                <w:sz w:val="23"/>
                <w:szCs w:val="23"/>
              </w:rPr>
              <w:t>Школа распол</w:t>
            </w:r>
            <w:r w:rsidR="00FF5DF5" w:rsidRPr="001C4798">
              <w:rPr>
                <w:sz w:val="23"/>
                <w:szCs w:val="23"/>
              </w:rPr>
              <w:t>ожена на территории Милославского</w:t>
            </w:r>
            <w:r w:rsidRPr="001C4798">
              <w:rPr>
                <w:sz w:val="23"/>
                <w:szCs w:val="23"/>
              </w:rPr>
              <w:t xml:space="preserve"> сельского поселения. Удаленность </w:t>
            </w:r>
            <w:r w:rsidR="00FF5DF5" w:rsidRPr="001C4798">
              <w:rPr>
                <w:sz w:val="23"/>
                <w:szCs w:val="23"/>
              </w:rPr>
              <w:t>от муниципального центра р.п Милославское  – 4</w:t>
            </w:r>
            <w:r w:rsidRPr="001C4798">
              <w:rPr>
                <w:sz w:val="23"/>
                <w:szCs w:val="23"/>
              </w:rPr>
              <w:t xml:space="preserve"> км. </w:t>
            </w:r>
          </w:p>
          <w:p w:rsidR="00420855" w:rsidRPr="001C4798" w:rsidRDefault="00420855" w:rsidP="00420855">
            <w:pPr>
              <w:pStyle w:val="Default"/>
              <w:jc w:val="both"/>
              <w:rPr>
                <w:sz w:val="23"/>
                <w:szCs w:val="23"/>
              </w:rPr>
            </w:pPr>
            <w:r w:rsidRPr="001C4798">
              <w:rPr>
                <w:sz w:val="23"/>
                <w:szCs w:val="23"/>
              </w:rPr>
              <w:t>Социум школы представляет собой микро- и макросреду. Микросреду составляют семьи обучающихся. Статистические сведения о социальном статусе семей свидетельствуют о сохранении высокого показателя численности многодет</w:t>
            </w:r>
            <w:r w:rsidR="00FF5DF5" w:rsidRPr="001C4798">
              <w:rPr>
                <w:sz w:val="23"/>
                <w:szCs w:val="23"/>
              </w:rPr>
              <w:t>ных и социально незащищенных се</w:t>
            </w:r>
            <w:r w:rsidRPr="001C4798">
              <w:rPr>
                <w:sz w:val="23"/>
                <w:szCs w:val="23"/>
              </w:rPr>
              <w:t xml:space="preserve">мей. </w:t>
            </w:r>
          </w:p>
          <w:p w:rsidR="00420855" w:rsidRPr="001C4798" w:rsidRDefault="00420855" w:rsidP="00420855">
            <w:pPr>
              <w:pStyle w:val="Default"/>
              <w:jc w:val="both"/>
              <w:rPr>
                <w:sz w:val="23"/>
                <w:szCs w:val="23"/>
              </w:rPr>
            </w:pPr>
            <w:r w:rsidRPr="001C4798">
              <w:rPr>
                <w:sz w:val="23"/>
                <w:szCs w:val="23"/>
              </w:rPr>
              <w:t>Большинство семей</w:t>
            </w:r>
            <w:r w:rsidR="00FF5DF5" w:rsidRPr="001C4798">
              <w:rPr>
                <w:sz w:val="23"/>
                <w:szCs w:val="23"/>
              </w:rPr>
              <w:t xml:space="preserve"> обучающихся </w:t>
            </w:r>
            <w:r w:rsidRPr="001C4798">
              <w:rPr>
                <w:sz w:val="23"/>
                <w:szCs w:val="23"/>
              </w:rPr>
              <w:t xml:space="preserve"> проживают в домах</w:t>
            </w:r>
            <w:r w:rsidR="00FF5DF5" w:rsidRPr="001C4798">
              <w:rPr>
                <w:sz w:val="23"/>
                <w:szCs w:val="23"/>
              </w:rPr>
              <w:t xml:space="preserve"> </w:t>
            </w:r>
            <w:r w:rsidRPr="001C4798">
              <w:rPr>
                <w:sz w:val="23"/>
                <w:szCs w:val="23"/>
              </w:rPr>
              <w:t xml:space="preserve">типовой застройки шаговой доступности от школы. В близлежащих деревнях проживает </w:t>
            </w:r>
            <w:r w:rsidR="001C4798" w:rsidRPr="001C4798">
              <w:rPr>
                <w:sz w:val="23"/>
                <w:szCs w:val="23"/>
              </w:rPr>
              <w:t>9</w:t>
            </w:r>
            <w:r w:rsidRPr="001C4798">
              <w:rPr>
                <w:sz w:val="23"/>
                <w:szCs w:val="23"/>
              </w:rPr>
              <w:t xml:space="preserve"> % учащихся</w:t>
            </w:r>
            <w:r w:rsidR="001C4798" w:rsidRPr="001C4798">
              <w:rPr>
                <w:sz w:val="23"/>
                <w:szCs w:val="23"/>
              </w:rPr>
              <w:t>.</w:t>
            </w:r>
          </w:p>
          <w:p w:rsidR="00420855" w:rsidRPr="001C4798" w:rsidRDefault="00420855" w:rsidP="00420855">
            <w:pPr>
              <w:pStyle w:val="Default"/>
              <w:jc w:val="both"/>
              <w:rPr>
                <w:sz w:val="23"/>
                <w:szCs w:val="23"/>
              </w:rPr>
            </w:pPr>
            <w:r w:rsidRPr="001C4798">
              <w:rPr>
                <w:sz w:val="23"/>
                <w:szCs w:val="23"/>
              </w:rPr>
              <w:t xml:space="preserve">Макросреду представляют социальные объекты: </w:t>
            </w:r>
            <w:r w:rsidR="001C4798" w:rsidRPr="001C4798">
              <w:rPr>
                <w:sz w:val="23"/>
                <w:szCs w:val="23"/>
              </w:rPr>
              <w:t xml:space="preserve">Дом культуры, </w:t>
            </w:r>
            <w:r w:rsidRPr="001C4798">
              <w:rPr>
                <w:sz w:val="23"/>
                <w:szCs w:val="23"/>
              </w:rPr>
              <w:t xml:space="preserve">поселковая библиотека, ФАП; организации – ООО </w:t>
            </w:r>
            <w:r w:rsidR="001C4798" w:rsidRPr="001C4798">
              <w:rPr>
                <w:sz w:val="23"/>
                <w:szCs w:val="23"/>
              </w:rPr>
              <w:t>«Меридиан», , магазин.</w:t>
            </w:r>
            <w:r w:rsidRPr="001C4798">
              <w:rPr>
                <w:sz w:val="23"/>
                <w:szCs w:val="23"/>
              </w:rPr>
              <w:t xml:space="preserve"> </w:t>
            </w:r>
          </w:p>
          <w:p w:rsidR="001825B2" w:rsidRPr="0075658D" w:rsidRDefault="001C4798" w:rsidP="001C479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798">
              <w:rPr>
                <w:sz w:val="23"/>
                <w:szCs w:val="23"/>
              </w:rPr>
              <w:t xml:space="preserve">Совместно с Домом культуры и поселковой библиотекой п. Южный </w:t>
            </w:r>
            <w:r w:rsidR="00420855" w:rsidRPr="001C4798">
              <w:rPr>
                <w:sz w:val="23"/>
                <w:szCs w:val="23"/>
              </w:rPr>
              <w:t>школа проводит культурно-массовые мероприятия.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1825B2" w:rsidRPr="00420855" w:rsidRDefault="00420855" w:rsidP="0042085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Обучающиеся школы активно участвуют в олимпиадах, конкурсах и проектах муниципального и региона</w:t>
            </w:r>
            <w:r w:rsidR="001C4798">
              <w:rPr>
                <w:sz w:val="23"/>
                <w:szCs w:val="23"/>
              </w:rPr>
              <w:t>льного уровней. По итогам прове</w:t>
            </w:r>
            <w:r>
              <w:rPr>
                <w:sz w:val="23"/>
                <w:szCs w:val="23"/>
              </w:rPr>
              <w:t xml:space="preserve">денных мероприятий среди участников есть призеры и победители. 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72"/>
        <w:gridCol w:w="2540"/>
        <w:gridCol w:w="1837"/>
        <w:gridCol w:w="1044"/>
        <w:gridCol w:w="1636"/>
        <w:gridCol w:w="1840"/>
        <w:gridCol w:w="2540"/>
        <w:gridCol w:w="3443"/>
      </w:tblGrid>
      <w:tr w:rsidR="00D231CC" w:rsidRPr="00E1645C" w:rsidTr="00F61FF7">
        <w:trPr>
          <w:trHeight w:val="288"/>
          <w:tblHeader/>
        </w:trPr>
        <w:tc>
          <w:tcPr>
            <w:tcW w:w="47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4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837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4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636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4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443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7E4510">
        <w:tc>
          <w:tcPr>
            <w:tcW w:w="0" w:type="auto"/>
            <w:vMerge w:val="restart"/>
          </w:tcPr>
          <w:p w:rsidR="007E4510" w:rsidRDefault="0020688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510" w:rsidRDefault="0020688C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7E4510" w:rsidRDefault="0020688C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7E4510" w:rsidRDefault="0020688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510" w:rsidRDefault="0020688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4510" w:rsidRDefault="0020688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E4510" w:rsidRDefault="001E50B4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Дефицитов</w:t>
            </w:r>
          </w:p>
        </w:tc>
        <w:tc>
          <w:tcPr>
            <w:tcW w:w="0" w:type="auto"/>
          </w:tcPr>
          <w:p w:rsidR="007E4510" w:rsidRDefault="001E50B4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7E4510">
        <w:tc>
          <w:tcPr>
            <w:tcW w:w="0" w:type="auto"/>
            <w:vMerge w:val="restart"/>
          </w:tcPr>
          <w:p w:rsidR="007E4510" w:rsidRDefault="0020688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E4510" w:rsidRDefault="0020688C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7E4510" w:rsidRDefault="0020688C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7E4510" w:rsidRDefault="0020688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4510" w:rsidRDefault="0020688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E4510" w:rsidRDefault="0020688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E4510" w:rsidRDefault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7E4510" w:rsidRDefault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7E4510">
        <w:tc>
          <w:tcPr>
            <w:tcW w:w="0" w:type="auto"/>
            <w:vMerge w:val="restart"/>
          </w:tcPr>
          <w:p w:rsidR="007E4510" w:rsidRDefault="0020688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E4510" w:rsidRDefault="0020688C">
            <w:r>
              <w:rPr>
                <w:rFonts w:ascii="Times New Roman" w:hAnsi="Times New Roman"/>
              </w:rPr>
              <w:t xml:space="preserve">Обеспеченность </w:t>
            </w:r>
            <w:r>
              <w:rPr>
                <w:rFonts w:ascii="Times New Roman" w:hAnsi="Times New Roman"/>
              </w:rPr>
              <w:lastRenderedPageBreak/>
              <w:t>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7E4510" w:rsidRDefault="0020688C">
            <w:r>
              <w:rPr>
                <w:rFonts w:ascii="Times New Roman" w:hAnsi="Times New Roman"/>
              </w:rPr>
              <w:lastRenderedPageBreak/>
              <w:t xml:space="preserve">Обеспечено </w:t>
            </w:r>
            <w:r>
              <w:rPr>
                <w:rFonts w:ascii="Times New Roman" w:hAnsi="Times New Roman"/>
              </w:rPr>
              <w:lastRenderedPageBreak/>
              <w:t>учебниками в полном объеме</w:t>
            </w:r>
          </w:p>
        </w:tc>
        <w:tc>
          <w:tcPr>
            <w:tcW w:w="0" w:type="auto"/>
            <w:vMerge w:val="restart"/>
          </w:tcPr>
          <w:p w:rsidR="007E4510" w:rsidRDefault="0020688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E4510" w:rsidRDefault="0020688C">
            <w:r>
              <w:rPr>
                <w:rFonts w:ascii="Times New Roman" w:hAnsi="Times New Roman"/>
              </w:rPr>
              <w:t>Магистрально</w:t>
            </w:r>
            <w:r>
              <w:rPr>
                <w:rFonts w:ascii="Times New Roman" w:hAnsi="Times New Roman"/>
              </w:rPr>
              <w:lastRenderedPageBreak/>
              <w:t>е направление «Знание»</w:t>
            </w:r>
          </w:p>
        </w:tc>
        <w:tc>
          <w:tcPr>
            <w:tcW w:w="0" w:type="auto"/>
            <w:vMerge w:val="restart"/>
          </w:tcPr>
          <w:p w:rsidR="007E4510" w:rsidRDefault="0020688C">
            <w:r>
              <w:rPr>
                <w:rFonts w:ascii="Times New Roman" w:hAnsi="Times New Roman"/>
              </w:rPr>
              <w:lastRenderedPageBreak/>
              <w:t>Образовательны</w:t>
            </w:r>
            <w:r>
              <w:rPr>
                <w:rFonts w:ascii="Times New Roman" w:hAnsi="Times New Roman"/>
              </w:rPr>
              <w:lastRenderedPageBreak/>
              <w:t>й процесс</w:t>
            </w:r>
          </w:p>
        </w:tc>
        <w:tc>
          <w:tcPr>
            <w:tcW w:w="0" w:type="auto"/>
          </w:tcPr>
          <w:p w:rsidR="007E4510" w:rsidRDefault="0020688C">
            <w:r>
              <w:rPr>
                <w:rFonts w:ascii="Times New Roman" w:hAnsi="Times New Roman"/>
              </w:rPr>
              <w:lastRenderedPageBreak/>
              <w:t xml:space="preserve">Не актуализирован </w:t>
            </w:r>
            <w:r>
              <w:rPr>
                <w:rFonts w:ascii="Times New Roman" w:hAnsi="Times New Roman"/>
              </w:rPr>
              <w:lastRenderedPageBreak/>
              <w:t>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7E4510" w:rsidRDefault="0020688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Применение электронного </w:t>
            </w:r>
            <w:r>
              <w:rPr>
                <w:rFonts w:ascii="Times New Roman" w:hAnsi="Times New Roman"/>
              </w:rPr>
              <w:lastRenderedPageBreak/>
              <w:t>учета библиотечного фонда.</w:t>
            </w:r>
          </w:p>
        </w:tc>
      </w:tr>
      <w:tr w:rsidR="007E4510">
        <w:tc>
          <w:tcPr>
            <w:tcW w:w="0" w:type="auto"/>
            <w:vMerge/>
          </w:tcPr>
          <w:p w:rsidR="007E4510" w:rsidRDefault="007E4510"/>
        </w:tc>
        <w:tc>
          <w:tcPr>
            <w:tcW w:w="0" w:type="auto"/>
            <w:vMerge/>
          </w:tcPr>
          <w:p w:rsidR="007E4510" w:rsidRDefault="007E4510"/>
        </w:tc>
        <w:tc>
          <w:tcPr>
            <w:tcW w:w="0" w:type="auto"/>
            <w:vMerge/>
          </w:tcPr>
          <w:p w:rsidR="007E4510" w:rsidRDefault="007E4510"/>
        </w:tc>
        <w:tc>
          <w:tcPr>
            <w:tcW w:w="0" w:type="auto"/>
            <w:vMerge/>
          </w:tcPr>
          <w:p w:rsidR="007E4510" w:rsidRDefault="007E4510"/>
        </w:tc>
        <w:tc>
          <w:tcPr>
            <w:tcW w:w="0" w:type="auto"/>
            <w:vMerge/>
          </w:tcPr>
          <w:p w:rsidR="007E4510" w:rsidRDefault="007E4510"/>
        </w:tc>
        <w:tc>
          <w:tcPr>
            <w:tcW w:w="0" w:type="auto"/>
            <w:vMerge/>
          </w:tcPr>
          <w:p w:rsidR="007E4510" w:rsidRDefault="007E4510"/>
        </w:tc>
        <w:tc>
          <w:tcPr>
            <w:tcW w:w="0" w:type="auto"/>
          </w:tcPr>
          <w:p w:rsidR="007E4510" w:rsidRDefault="0020688C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7E4510" w:rsidRDefault="0020688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7E4510">
        <w:tc>
          <w:tcPr>
            <w:tcW w:w="0" w:type="auto"/>
            <w:vMerge/>
          </w:tcPr>
          <w:p w:rsidR="007E4510" w:rsidRDefault="007E4510"/>
        </w:tc>
        <w:tc>
          <w:tcPr>
            <w:tcW w:w="0" w:type="auto"/>
            <w:vMerge/>
          </w:tcPr>
          <w:p w:rsidR="007E4510" w:rsidRDefault="007E4510"/>
        </w:tc>
        <w:tc>
          <w:tcPr>
            <w:tcW w:w="0" w:type="auto"/>
            <w:vMerge/>
          </w:tcPr>
          <w:p w:rsidR="007E4510" w:rsidRDefault="007E4510"/>
        </w:tc>
        <w:tc>
          <w:tcPr>
            <w:tcW w:w="0" w:type="auto"/>
            <w:vMerge/>
          </w:tcPr>
          <w:p w:rsidR="007E4510" w:rsidRDefault="007E4510"/>
        </w:tc>
        <w:tc>
          <w:tcPr>
            <w:tcW w:w="0" w:type="auto"/>
            <w:vMerge/>
          </w:tcPr>
          <w:p w:rsidR="007E4510" w:rsidRDefault="007E4510"/>
        </w:tc>
        <w:tc>
          <w:tcPr>
            <w:tcW w:w="0" w:type="auto"/>
            <w:vMerge/>
          </w:tcPr>
          <w:p w:rsidR="007E4510" w:rsidRDefault="007E4510"/>
        </w:tc>
        <w:tc>
          <w:tcPr>
            <w:tcW w:w="0" w:type="auto"/>
          </w:tcPr>
          <w:p w:rsidR="007E4510" w:rsidRDefault="0020688C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7E4510" w:rsidRDefault="0020688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7E4510">
        <w:tc>
          <w:tcPr>
            <w:tcW w:w="0" w:type="auto"/>
            <w:vMerge/>
          </w:tcPr>
          <w:p w:rsidR="007E4510" w:rsidRDefault="007E4510"/>
        </w:tc>
        <w:tc>
          <w:tcPr>
            <w:tcW w:w="0" w:type="auto"/>
            <w:vMerge/>
          </w:tcPr>
          <w:p w:rsidR="007E4510" w:rsidRDefault="007E4510"/>
        </w:tc>
        <w:tc>
          <w:tcPr>
            <w:tcW w:w="0" w:type="auto"/>
            <w:vMerge/>
          </w:tcPr>
          <w:p w:rsidR="007E4510" w:rsidRDefault="007E4510"/>
        </w:tc>
        <w:tc>
          <w:tcPr>
            <w:tcW w:w="0" w:type="auto"/>
            <w:vMerge/>
          </w:tcPr>
          <w:p w:rsidR="007E4510" w:rsidRDefault="007E4510"/>
        </w:tc>
        <w:tc>
          <w:tcPr>
            <w:tcW w:w="0" w:type="auto"/>
            <w:vMerge/>
          </w:tcPr>
          <w:p w:rsidR="007E4510" w:rsidRDefault="007E4510"/>
        </w:tc>
        <w:tc>
          <w:tcPr>
            <w:tcW w:w="0" w:type="auto"/>
            <w:vMerge/>
          </w:tcPr>
          <w:p w:rsidR="007E4510" w:rsidRDefault="007E4510"/>
        </w:tc>
        <w:tc>
          <w:tcPr>
            <w:tcW w:w="0" w:type="auto"/>
          </w:tcPr>
          <w:p w:rsidR="007E4510" w:rsidRDefault="0020688C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7E4510" w:rsidRDefault="0020688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7E4510">
        <w:tc>
          <w:tcPr>
            <w:tcW w:w="0" w:type="auto"/>
            <w:vMerge/>
          </w:tcPr>
          <w:p w:rsidR="007E4510" w:rsidRDefault="007E4510"/>
        </w:tc>
        <w:tc>
          <w:tcPr>
            <w:tcW w:w="0" w:type="auto"/>
            <w:vMerge/>
          </w:tcPr>
          <w:p w:rsidR="007E4510" w:rsidRDefault="007E4510"/>
        </w:tc>
        <w:tc>
          <w:tcPr>
            <w:tcW w:w="0" w:type="auto"/>
            <w:vMerge/>
          </w:tcPr>
          <w:p w:rsidR="007E4510" w:rsidRDefault="007E4510"/>
        </w:tc>
        <w:tc>
          <w:tcPr>
            <w:tcW w:w="0" w:type="auto"/>
            <w:vMerge/>
          </w:tcPr>
          <w:p w:rsidR="007E4510" w:rsidRDefault="007E4510"/>
        </w:tc>
        <w:tc>
          <w:tcPr>
            <w:tcW w:w="0" w:type="auto"/>
            <w:vMerge/>
          </w:tcPr>
          <w:p w:rsidR="007E4510" w:rsidRDefault="007E4510"/>
        </w:tc>
        <w:tc>
          <w:tcPr>
            <w:tcW w:w="0" w:type="auto"/>
            <w:vMerge/>
          </w:tcPr>
          <w:p w:rsidR="007E4510" w:rsidRDefault="007E4510"/>
        </w:tc>
        <w:tc>
          <w:tcPr>
            <w:tcW w:w="0" w:type="auto"/>
          </w:tcPr>
          <w:p w:rsidR="007E4510" w:rsidRDefault="0020688C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7E4510" w:rsidRDefault="0020688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7E4510" w:rsidRDefault="0020688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7E4510" w:rsidRDefault="0020688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7E4510" w:rsidRDefault="0020688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Применение электронных образовательных ресурсов (ЭОР) из </w:t>
            </w:r>
            <w:r>
              <w:rPr>
                <w:rFonts w:ascii="Times New Roman" w:hAnsi="Times New Roman"/>
              </w:rPr>
              <w:lastRenderedPageBreak/>
              <w:t>федерального перечня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контроля за использованием </w:t>
            </w:r>
            <w:r>
              <w:rPr>
                <w:rFonts w:ascii="Times New Roman" w:hAnsi="Times New Roman"/>
              </w:rPr>
              <w:lastRenderedPageBreak/>
              <w:t>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Индивидуальная работа с родителями детей по принятию идей персонализации в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формы, порядок, </w:t>
            </w:r>
            <w:r>
              <w:rPr>
                <w:rFonts w:ascii="Times New Roman" w:hAnsi="Times New Roman"/>
              </w:rPr>
              <w:lastRenderedPageBreak/>
              <w:t>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соблюдают </w:t>
            </w:r>
            <w:r>
              <w:rPr>
                <w:rFonts w:ascii="Times New Roman" w:hAnsi="Times New Roman"/>
              </w:rPr>
              <w:lastRenderedPageBreak/>
              <w:t>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качества </w:t>
            </w:r>
            <w:r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lastRenderedPageBreak/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Образовательная </w:t>
            </w:r>
            <w:r>
              <w:rPr>
                <w:rFonts w:ascii="Times New Roman" w:hAnsi="Times New Roman"/>
              </w:rPr>
              <w:lastRenderedPageBreak/>
              <w:t>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 xml:space="preserve">образовательная </w:t>
            </w:r>
            <w:r>
              <w:rPr>
                <w:rFonts w:ascii="Times New Roman" w:hAnsi="Times New Roman"/>
              </w:rPr>
              <w:lastRenderedPageBreak/>
              <w:t>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</w:t>
            </w:r>
            <w:r>
              <w:rPr>
                <w:rFonts w:ascii="Times New Roman" w:hAnsi="Times New Roman"/>
              </w:rPr>
              <w:lastRenderedPageBreak/>
              <w:t>е направление «Знание»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Функционирова</w:t>
            </w:r>
            <w:r>
              <w:rPr>
                <w:rFonts w:ascii="Times New Roman" w:hAnsi="Times New Roman"/>
              </w:rPr>
              <w:lastRenderedPageBreak/>
              <w:t>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 xml:space="preserve">Не обеспечивается </w:t>
            </w:r>
            <w:r>
              <w:rPr>
                <w:rFonts w:ascii="Times New Roman" w:hAnsi="Times New Roman"/>
              </w:rPr>
              <w:lastRenderedPageBreak/>
              <w:t>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</w:t>
            </w:r>
            <w:r>
              <w:rPr>
                <w:rFonts w:ascii="Times New Roman" w:hAnsi="Times New Roman"/>
              </w:rPr>
              <w:lastRenderedPageBreak/>
              <w:t>объективности оценки образовательных результатов  и оценочных процедур.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прохождения курсов повышения квалификации по вопросам формирования объективной ВСОКО.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получения актуальной, достоверной и объективной информации о  качестве подготовки обучающихся.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прогнозирования  результатов внешней незавивимой оценочной процедуры (ОГЭ, ВПР и др.), сопоставление прогноза с результатами обучающихся,выстраивание системы работы по преодолению расхождения.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фоормы, внесение изменений /дополнений в локальные нормативные акты, регламенитирующие текущий контроль успеваемости и промежуточной аттестации обучающихся.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Учителя не владеют </w:t>
            </w:r>
            <w:r>
              <w:rPr>
                <w:rFonts w:ascii="Times New Roman" w:hAnsi="Times New Roman"/>
              </w:rPr>
              <w:lastRenderedPageBreak/>
              <w:t>технологией критериального оценивания.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изучения </w:t>
            </w:r>
            <w:r>
              <w:rPr>
                <w:rFonts w:ascii="Times New Roman" w:hAnsi="Times New Roman"/>
              </w:rPr>
              <w:lastRenderedPageBreak/>
              <w:t>учителями технологии критериального оценивания, административный контроль внедрения/применения системы критериального оценивания.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образования,размещенных на официальном сайте ФИПИ.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методических объединений по </w:t>
            </w:r>
            <w:r>
              <w:rPr>
                <w:rFonts w:ascii="Times New Roman" w:hAnsi="Times New Roman"/>
              </w:rPr>
              <w:lastRenderedPageBreak/>
              <w:t>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педагогическим работникам по вопросам обеспечения объективной оценки качества подготовки обучающихся.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по вопросам обеспечения объективной  оценки качества подготовки обучающихся.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</w:t>
            </w:r>
            <w:r>
              <w:rPr>
                <w:rFonts w:ascii="Times New Roman" w:hAnsi="Times New Roman"/>
              </w:rPr>
              <w:lastRenderedPageBreak/>
              <w:t>морального и материального стимулирования  педагогических работников к объективной оценке образовательных достижений.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 на занятиях  курсов внеурочной деятельности.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на курсах повышения квалификации по организации учебно-исследовательской и </w:t>
            </w:r>
            <w:r>
              <w:rPr>
                <w:rFonts w:ascii="Times New Roman" w:hAnsi="Times New Roman"/>
              </w:rPr>
              <w:lastRenderedPageBreak/>
              <w:t>проектной деятельности в рамках внеурочной деятельности.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Участие обучающихся </w:t>
            </w:r>
            <w:r>
              <w:rPr>
                <w:rFonts w:ascii="Times New Roman" w:hAnsi="Times New Roman"/>
              </w:rPr>
              <w:lastRenderedPageBreak/>
              <w:t>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 xml:space="preserve">Участие в </w:t>
            </w:r>
            <w:r>
              <w:rPr>
                <w:rFonts w:ascii="Times New Roman" w:hAnsi="Times New Roman"/>
              </w:rPr>
              <w:lastRenderedPageBreak/>
              <w:t>муниципальном этапе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</w:t>
            </w:r>
            <w:r>
              <w:rPr>
                <w:rFonts w:ascii="Times New Roman" w:hAnsi="Times New Roman"/>
              </w:rPr>
              <w:lastRenderedPageBreak/>
              <w:t>е направление «Знание»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 xml:space="preserve">Недостаток организации </w:t>
            </w:r>
            <w:r>
              <w:rPr>
                <w:rFonts w:ascii="Times New Roman" w:hAnsi="Times New Roman"/>
              </w:rPr>
              <w:lastRenderedPageBreak/>
              <w:t>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r>
              <w:rPr>
                <w:rFonts w:ascii="Times New Roman" w:hAnsi="Times New Roman"/>
              </w:rPr>
              <w:lastRenderedPageBreak/>
              <w:t>одвренными детьми, включающую выявление, поддержку и сопровождение, развитие интеллектуальной  одаренности.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</w:t>
            </w:r>
            <w:r>
              <w:rPr>
                <w:rFonts w:ascii="Times New Roman" w:hAnsi="Times New Roman"/>
              </w:rPr>
              <w:lastRenderedPageBreak/>
              <w:t>морального и материального стимулирования обучающихся,  в участвующих в олимпиадном движении.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Наличие победителей и (или) призеров муниципального этапа Всероссийской </w:t>
            </w:r>
            <w:r>
              <w:rPr>
                <w:rFonts w:ascii="Times New Roman" w:hAnsi="Times New Roman"/>
              </w:rPr>
              <w:lastRenderedPageBreak/>
              <w:t>олимпиады школьников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участию </w:t>
            </w:r>
            <w:r>
              <w:rPr>
                <w:rFonts w:ascii="Times New Roman" w:hAnsi="Times New Roman"/>
              </w:rPr>
              <w:lastRenderedPageBreak/>
              <w:t>обучающихся во Всероссийской олимпиаде школьников.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мотивации и интереса обучающихся к участию в олимпиадном движении.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 обеспечивается </w:t>
            </w:r>
            <w:r>
              <w:rPr>
                <w:rFonts w:ascii="Times New Roman" w:hAnsi="Times New Roman"/>
              </w:rPr>
              <w:lastRenderedPageBreak/>
              <w:t>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</w:t>
            </w:r>
            <w:r>
              <w:rPr>
                <w:rFonts w:ascii="Times New Roman" w:hAnsi="Times New Roman"/>
              </w:rPr>
              <w:lastRenderedPageBreak/>
              <w:t>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Разработана, готовы приступить к реализации   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</w:t>
            </w:r>
            <w:r>
              <w:rPr>
                <w:rFonts w:ascii="Times New Roman" w:hAnsi="Times New Roman"/>
              </w:rPr>
              <w:lastRenderedPageBreak/>
              <w:t>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</w:t>
            </w:r>
            <w:r>
              <w:rPr>
                <w:rFonts w:ascii="Times New Roman" w:hAnsi="Times New Roman"/>
              </w:rPr>
              <w:lastRenderedPageBreak/>
              <w:t>вопросах оказания психолого-педагогической и технической помощи обучающимся с ОВЗ, с инвалидностью.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Программно-методическое </w:t>
            </w:r>
            <w:r>
              <w:rPr>
                <w:rFonts w:ascii="Times New Roman" w:hAnsi="Times New Roman"/>
              </w:rPr>
              <w:lastRenderedPageBreak/>
              <w:t>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 xml:space="preserve">Разработаны адаптированные </w:t>
            </w:r>
            <w:r>
              <w:rPr>
                <w:rFonts w:ascii="Times New Roman" w:hAnsi="Times New Roman"/>
              </w:rPr>
              <w:lastRenderedPageBreak/>
              <w:t>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 xml:space="preserve">Обеспечение условий для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 xml:space="preserve">Отсутствие контроля за разработкой </w:t>
            </w:r>
            <w:r>
              <w:rPr>
                <w:rFonts w:ascii="Times New Roman" w:hAnsi="Times New Roman"/>
              </w:rPr>
              <w:lastRenderedPageBreak/>
              <w:t>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Разработатка адаптированных основных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</w:t>
            </w:r>
            <w:r>
              <w:rPr>
                <w:rFonts w:ascii="Times New Roman" w:hAnsi="Times New Roman"/>
              </w:rPr>
              <w:lastRenderedPageBreak/>
              <w:t>образовательных программ).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наличия ТСО, индивидуального и коллективного пользования, автоматизированных рабочих </w:t>
            </w:r>
            <w:r>
              <w:rPr>
                <w:rFonts w:ascii="Times New Roman" w:hAnsi="Times New Roman"/>
              </w:rPr>
              <w:lastRenderedPageBreak/>
              <w:t>мест (при наличии в общеобразовательной организации обучающихся с ОВЗ, с инвалидностью)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</w:t>
            </w:r>
            <w:r>
              <w:rPr>
                <w:rFonts w:ascii="Times New Roman" w:hAnsi="Times New Roman"/>
              </w:rPr>
              <w:lastRenderedPageBreak/>
              <w:t>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материального и нематериального стимулирования педагогических работников для </w:t>
            </w:r>
            <w:r>
              <w:rPr>
                <w:rFonts w:ascii="Times New Roman" w:hAnsi="Times New Roman"/>
              </w:rPr>
              <w:lastRenderedPageBreak/>
              <w:t>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</w:t>
            </w:r>
            <w:r>
              <w:rPr>
                <w:rFonts w:ascii="Times New Roman" w:hAnsi="Times New Roman"/>
              </w:rPr>
              <w:lastRenderedPageBreak/>
              <w:t xml:space="preserve">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</w:t>
            </w:r>
            <w:r>
              <w:rPr>
                <w:rFonts w:ascii="Times New Roman" w:hAnsi="Times New Roman"/>
              </w:rPr>
              <w:lastRenderedPageBreak/>
              <w:t>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Не проводится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методического сопровождения педагогических работников, готовых к трансляции опыта образовательной организации в вопросах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 на семинарах, тренингах, конференциях и иных мероприятиях.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</w:t>
            </w:r>
            <w:r>
              <w:rPr>
                <w:rFonts w:ascii="Times New Roman" w:hAnsi="Times New Roman"/>
              </w:rPr>
              <w:lastRenderedPageBreak/>
              <w:t>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Количество школьных просветительских мероприятий по ЗОЖ, по профилактике курения табака, употребления алкоголя и наркотических </w:t>
            </w:r>
            <w:r>
              <w:rPr>
                <w:rFonts w:ascii="Times New Roman" w:hAnsi="Times New Roman"/>
              </w:rPr>
              <w:lastRenderedPageBreak/>
              <w:t>средств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</w:t>
            </w:r>
            <w:r>
              <w:rPr>
                <w:rFonts w:ascii="Times New Roman" w:hAnsi="Times New Roman"/>
              </w:rPr>
              <w:lastRenderedPageBreak/>
              <w:t>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Наличие дополнительных образовательных услуг в области физической культуры и спорта; доля обучающихся, постоянно посещающих </w:t>
            </w:r>
            <w:r>
              <w:rPr>
                <w:rFonts w:ascii="Times New Roman" w:hAnsi="Times New Roman"/>
              </w:rPr>
              <w:lastRenderedPageBreak/>
              <w:t>занятия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</w:t>
            </w:r>
            <w:r>
              <w:rPr>
                <w:rFonts w:ascii="Times New Roman" w:hAnsi="Times New Roman"/>
              </w:rPr>
              <w:lastRenderedPageBreak/>
              <w:t>материально-техническую базу, образовательные ресурсы).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</w:t>
            </w:r>
            <w:r>
              <w:rPr>
                <w:rFonts w:ascii="Times New Roman" w:hAnsi="Times New Roman"/>
              </w:rPr>
              <w:lastRenderedPageBreak/>
              <w:t>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</w:t>
            </w:r>
            <w:r>
              <w:rPr>
                <w:rFonts w:ascii="Times New Roman" w:hAnsi="Times New Roman"/>
              </w:rPr>
              <w:lastRenderedPageBreak/>
              <w:t>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</w:t>
            </w:r>
            <w:r>
              <w:rPr>
                <w:rFonts w:ascii="Times New Roman" w:hAnsi="Times New Roman"/>
              </w:rPr>
              <w:lastRenderedPageBreak/>
              <w:t>я обучающихся к участию в массовых физкультурно-спортивных мероприятиях.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Наличие профессиональных </w:t>
            </w:r>
            <w:r>
              <w:rPr>
                <w:rFonts w:ascii="Times New Roman" w:hAnsi="Times New Roman"/>
              </w:rPr>
              <w:lastRenderedPageBreak/>
              <w:t>дефицитов у педагогических работников.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курсовой подготовки педагогов </w:t>
            </w:r>
            <w:r>
              <w:rPr>
                <w:rFonts w:ascii="Times New Roman" w:hAnsi="Times New Roman"/>
              </w:rPr>
              <w:lastRenderedPageBreak/>
              <w:t>по вопросам подготовки обучающихся к соревнованиям.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спонсоров, родительской общественности, </w:t>
            </w:r>
            <w:r>
              <w:rPr>
                <w:rFonts w:ascii="Times New Roman" w:hAnsi="Times New Roman"/>
              </w:rPr>
              <w:lastRenderedPageBreak/>
              <w:t>рациональное использование средств в рамках ПФХД, развитие платных образовательных услуг.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Отсутствие системы </w:t>
            </w:r>
            <w:r>
              <w:rPr>
                <w:rFonts w:ascii="Times New Roman" w:hAnsi="Times New Roman"/>
              </w:rPr>
              <w:lastRenderedPageBreak/>
              <w:t>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</w:t>
            </w:r>
            <w:r>
              <w:rPr>
                <w:rFonts w:ascii="Times New Roman" w:hAnsi="Times New Roman"/>
              </w:rPr>
              <w:lastRenderedPageBreak/>
              <w:t>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 xml:space="preserve">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и навыков, необходимых для участия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Отсутствие или </w:t>
            </w:r>
            <w:r>
              <w:rPr>
                <w:rFonts w:ascii="Times New Roman" w:hAnsi="Times New Roman"/>
              </w:rPr>
              <w:lastRenderedPageBreak/>
              <w:t>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r>
              <w:rPr>
                <w:rFonts w:ascii="Times New Roman" w:hAnsi="Times New Roman"/>
              </w:rPr>
              <w:lastRenderedPageBreak/>
              <w:t>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</w:t>
            </w:r>
            <w:r>
              <w:rPr>
                <w:rFonts w:ascii="Times New Roman" w:hAnsi="Times New Roman"/>
              </w:rPr>
              <w:lastRenderedPageBreak/>
              <w:t>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Обновление методов и содержания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</w:t>
            </w:r>
            <w:r>
              <w:rPr>
                <w:rFonts w:ascii="Times New Roman" w:hAnsi="Times New Roman"/>
              </w:rPr>
              <w:lastRenderedPageBreak/>
              <w:t>квалификационным требованиям, указанным в квалификационных справочниках, и (или) профессиональным стандартам.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r>
              <w:rPr>
                <w:rFonts w:ascii="Times New Roman" w:hAnsi="Times New Roman"/>
              </w:rPr>
              <w:lastRenderedPageBreak/>
              <w:t>естественно-научной направленностей.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ресурсов внешней среды для реализации программ дополнительного образования.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о </w:t>
            </w:r>
            <w:r>
              <w:rPr>
                <w:rFonts w:ascii="Times New Roman" w:hAnsi="Times New Roman"/>
              </w:rPr>
              <w:lastRenderedPageBreak/>
              <w:t>реализации программ дополнительного образования в сетевой форме.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</w:t>
            </w:r>
            <w:r>
              <w:rPr>
                <w:rFonts w:ascii="Times New Roman" w:hAnsi="Times New Roman"/>
              </w:rPr>
              <w:lastRenderedPageBreak/>
              <w:t>научной направленностей.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</w:t>
            </w:r>
            <w:r>
              <w:rPr>
                <w:rFonts w:ascii="Times New Roman" w:hAnsi="Times New Roman"/>
              </w:rPr>
              <w:lastRenderedPageBreak/>
              <w:t>обучения и воспитания).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</w:t>
            </w:r>
            <w:r>
              <w:rPr>
                <w:rFonts w:ascii="Times New Roman" w:hAnsi="Times New Roman"/>
              </w:rPr>
              <w:lastRenderedPageBreak/>
              <w:t>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технической направленности на базе общеобразовательной организации для детей в возрасте от 10 до 18 лет по </w:t>
            </w:r>
            <w:r>
              <w:rPr>
                <w:rFonts w:ascii="Times New Roman" w:hAnsi="Times New Roman"/>
              </w:rPr>
              <w:lastRenderedPageBreak/>
              <w:t>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</w:t>
            </w:r>
            <w:r>
              <w:rPr>
                <w:rFonts w:ascii="Times New Roman" w:hAnsi="Times New Roman"/>
              </w:rPr>
              <w:lastRenderedPageBreak/>
              <w:t>изобретательской, творческой деятельности.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</w:t>
            </w:r>
            <w:r>
              <w:rPr>
                <w:rFonts w:ascii="Times New Roman" w:hAnsi="Times New Roman"/>
              </w:rPr>
              <w:lastRenderedPageBreak/>
              <w:t>олимпиад и иных интеллектуальных и (или) творческих конкурсов, мероприятий.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</w:t>
            </w:r>
            <w:r>
              <w:rPr>
                <w:rFonts w:ascii="Times New Roman" w:hAnsi="Times New Roman"/>
              </w:rPr>
              <w:lastRenderedPageBreak/>
              <w:t>обучающихся к участию в конкурсах, фестивалях, олимпиадах, конференциях.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</w:t>
            </w:r>
            <w:r>
              <w:rPr>
                <w:rFonts w:ascii="Times New Roman" w:hAnsi="Times New Roman"/>
              </w:rPr>
              <w:lastRenderedPageBreak/>
              <w:t xml:space="preserve">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дополнительных </w:t>
            </w:r>
            <w:r>
              <w:rPr>
                <w:rFonts w:ascii="Times New Roman" w:hAnsi="Times New Roman"/>
              </w:rPr>
              <w:lastRenderedPageBreak/>
              <w:t>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Наличие предметных дефицитов педагогов, недостаточных профессиональный уровень для подготовки </w:t>
            </w:r>
            <w:r>
              <w:rPr>
                <w:rFonts w:ascii="Times New Roman" w:hAnsi="Times New Roman"/>
              </w:rPr>
              <w:lastRenderedPageBreak/>
              <w:t>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квалификации педагогов в части устранения предметных дефицитов; повышение профессионального уровня для подготовки </w:t>
            </w:r>
            <w:r>
              <w:rPr>
                <w:rFonts w:ascii="Times New Roman" w:hAnsi="Times New Roman"/>
              </w:rPr>
              <w:lastRenderedPageBreak/>
              <w:t>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</w:t>
            </w:r>
            <w:r>
              <w:rPr>
                <w:rFonts w:ascii="Times New Roman" w:hAnsi="Times New Roman"/>
              </w:rPr>
              <w:lastRenderedPageBreak/>
              <w:t>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</w:t>
            </w:r>
            <w:r>
              <w:rPr>
                <w:rFonts w:ascii="Times New Roman" w:hAnsi="Times New Roman"/>
              </w:rPr>
              <w:lastRenderedPageBreak/>
              <w:t>образования и др.)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</w:t>
            </w:r>
            <w:r>
              <w:rPr>
                <w:rFonts w:ascii="Times New Roman" w:hAnsi="Times New Roman"/>
              </w:rPr>
              <w:lastRenderedPageBreak/>
              <w:t>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Наличие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обучения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реализации программ дополнительного образования в сетевой форме.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</w:t>
            </w:r>
            <w:r>
              <w:rPr>
                <w:rFonts w:ascii="Times New Roman" w:hAnsi="Times New Roman"/>
              </w:rPr>
              <w:lastRenderedPageBreak/>
              <w:t>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</w:t>
            </w:r>
            <w:r>
              <w:rPr>
                <w:rFonts w:ascii="Times New Roman" w:hAnsi="Times New Roman"/>
              </w:rPr>
              <w:lastRenderedPageBreak/>
              <w:t>занятий творчеством, самодеятельностью, осуществления любой другой деятельности.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</w:t>
            </w:r>
            <w:r>
              <w:rPr>
                <w:rFonts w:ascii="Times New Roman" w:hAnsi="Times New Roman"/>
              </w:rPr>
              <w:lastRenderedPageBreak/>
              <w:t>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Внутриучрежденческая </w:t>
            </w:r>
            <w:r>
              <w:rPr>
                <w:rFonts w:ascii="Times New Roman" w:hAnsi="Times New Roman"/>
              </w:rPr>
              <w:lastRenderedPageBreak/>
              <w:t xml:space="preserve">закрытость школьных объединений.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программы </w:t>
            </w:r>
            <w:r>
              <w:rPr>
                <w:rFonts w:ascii="Times New Roman" w:hAnsi="Times New Roman"/>
              </w:rPr>
              <w:lastRenderedPageBreak/>
              <w:t>взаимодействия с муниципальными средствами массовой информации.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обучению по программе </w:t>
            </w:r>
            <w:r>
              <w:rPr>
                <w:rFonts w:ascii="Times New Roman" w:hAnsi="Times New Roman"/>
              </w:rPr>
              <w:lastRenderedPageBreak/>
              <w:t>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Реализация календарного плана воспитательной работы(критический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Взаимодействие образовательной организации и </w:t>
            </w:r>
            <w:r>
              <w:rPr>
                <w:rFonts w:ascii="Times New Roman" w:hAnsi="Times New Roman"/>
              </w:rPr>
              <w:lastRenderedPageBreak/>
              <w:t>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 xml:space="preserve">Трансляция опыта по организации </w:t>
            </w:r>
            <w:r>
              <w:rPr>
                <w:rFonts w:ascii="Times New Roman" w:hAnsi="Times New Roman"/>
              </w:rPr>
              <w:lastRenderedPageBreak/>
              <w:t>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</w:t>
            </w:r>
            <w:r>
              <w:rPr>
                <w:rFonts w:ascii="Times New Roman" w:hAnsi="Times New Roman"/>
              </w:rPr>
              <w:lastRenderedPageBreak/>
              <w:t>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 xml:space="preserve">Ученическое самоуправление, </w:t>
            </w:r>
            <w:r>
              <w:rPr>
                <w:rFonts w:ascii="Times New Roman" w:hAnsi="Times New Roman"/>
              </w:rPr>
              <w:lastRenderedPageBreak/>
              <w:t>волонтерское движение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lastRenderedPageBreak/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приоритетных </w:t>
            </w:r>
            <w:r>
              <w:rPr>
                <w:rFonts w:ascii="Times New Roman" w:hAnsi="Times New Roman"/>
              </w:rPr>
              <w:lastRenderedPageBreak/>
              <w:t>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Отсутствует </w:t>
            </w:r>
            <w:r>
              <w:rPr>
                <w:rFonts w:ascii="Times New Roman" w:hAnsi="Times New Roman"/>
              </w:rPr>
              <w:lastRenderedPageBreak/>
              <w:t>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Оптимизация расходов, </w:t>
            </w:r>
            <w:r>
              <w:rPr>
                <w:rFonts w:ascii="Times New Roman" w:hAnsi="Times New Roman"/>
              </w:rPr>
              <w:lastRenderedPageBreak/>
              <w:t>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</w:t>
            </w:r>
            <w:r>
              <w:rPr>
                <w:rFonts w:ascii="Times New Roman" w:hAnsi="Times New Roman"/>
              </w:rPr>
              <w:lastRenderedPageBreak/>
              <w:t>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воспитанию, классных руководителей в </w:t>
            </w:r>
            <w:r>
              <w:rPr>
                <w:rFonts w:ascii="Times New Roman" w:hAnsi="Times New Roman"/>
              </w:rPr>
              <w:lastRenderedPageBreak/>
              <w:t>части деятельности школьных патриотических клубов.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</w:t>
            </w:r>
            <w:r>
              <w:rPr>
                <w:rFonts w:ascii="Times New Roman" w:hAnsi="Times New Roman"/>
              </w:rPr>
              <w:lastRenderedPageBreak/>
              <w:t>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д.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</w:t>
            </w:r>
            <w:r>
              <w:rPr>
                <w:rFonts w:ascii="Times New Roman" w:hAnsi="Times New Roman"/>
              </w:rPr>
              <w:lastRenderedPageBreak/>
              <w:t>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</w:t>
            </w:r>
            <w:r>
              <w:rPr>
                <w:rFonts w:ascii="Times New Roman" w:hAnsi="Times New Roman"/>
              </w:rPr>
              <w:lastRenderedPageBreak/>
              <w:t>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самоаудита ресурсных условий </w:t>
            </w:r>
            <w:r>
              <w:rPr>
                <w:rFonts w:ascii="Times New Roman" w:hAnsi="Times New Roman"/>
              </w:rPr>
              <w:lastRenderedPageBreak/>
              <w:t>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</w:t>
            </w:r>
            <w:r>
              <w:rPr>
                <w:rFonts w:ascii="Times New Roman" w:hAnsi="Times New Roman"/>
              </w:rPr>
              <w:lastRenderedPageBreak/>
              <w:t>педагогов по составлению индивидуальных учебных планов.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Посещение обучающимися профессиональных проб </w:t>
            </w:r>
            <w:r>
              <w:rPr>
                <w:rFonts w:ascii="Times New Roman" w:hAnsi="Times New Roman"/>
              </w:rPr>
              <w:lastRenderedPageBreak/>
              <w:t>на региональных площадках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«Профориента</w:t>
            </w:r>
            <w:r>
              <w:rPr>
                <w:rFonts w:ascii="Times New Roman" w:hAnsi="Times New Roman"/>
              </w:rPr>
              <w:lastRenderedPageBreak/>
              <w:t>ция»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 рамках реализации программы по воспитанию организация  встреч обучающихся с представителями рабочих профессий и служащих; посещение обучающимися и </w:t>
            </w:r>
            <w:r>
              <w:rPr>
                <w:rFonts w:ascii="Times New Roman" w:hAnsi="Times New Roman"/>
              </w:rPr>
              <w:lastRenderedPageBreak/>
              <w:t>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разработки/корректировки программ профессиональной подготовки по профессиям рабочих и должностям </w:t>
            </w:r>
            <w:r>
              <w:rPr>
                <w:rFonts w:ascii="Times New Roman" w:hAnsi="Times New Roman"/>
              </w:rPr>
              <w:lastRenderedPageBreak/>
              <w:t>служащих с целью дальнейшей реализации их в школе.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</w:t>
            </w:r>
            <w:r>
              <w:rPr>
                <w:rFonts w:ascii="Times New Roman" w:hAnsi="Times New Roman"/>
              </w:rPr>
              <w:lastRenderedPageBreak/>
              <w:t>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</w:t>
            </w:r>
            <w:r>
              <w:rPr>
                <w:rFonts w:ascii="Times New Roman" w:hAnsi="Times New Roman"/>
              </w:rPr>
              <w:lastRenderedPageBreak/>
              <w:t>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участию в </w:t>
            </w:r>
            <w:r>
              <w:rPr>
                <w:rFonts w:ascii="Times New Roman" w:hAnsi="Times New Roman"/>
              </w:rPr>
              <w:lastRenderedPageBreak/>
              <w:t>чемпионатах по профессиональному мастерству.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</w:t>
            </w:r>
            <w:r>
              <w:rPr>
                <w:rFonts w:ascii="Times New Roman" w:hAnsi="Times New Roman"/>
              </w:rPr>
              <w:lastRenderedPageBreak/>
              <w:t>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Наличие методических </w:t>
            </w:r>
            <w:r>
              <w:rPr>
                <w:rFonts w:ascii="Times New Roman" w:hAnsi="Times New Roman"/>
              </w:rPr>
              <w:lastRenderedPageBreak/>
              <w:t>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 xml:space="preserve">Методическое </w:t>
            </w:r>
            <w:r>
              <w:rPr>
                <w:rFonts w:ascii="Times New Roman" w:hAnsi="Times New Roman"/>
              </w:rPr>
              <w:lastRenderedPageBreak/>
              <w:t>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lastRenderedPageBreak/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</w:t>
            </w:r>
            <w:r>
              <w:rPr>
                <w:rStyle w:val="ms-2"/>
              </w:rPr>
              <w:lastRenderedPageBreak/>
              <w:t>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</w:t>
            </w:r>
            <w:r>
              <w:rPr>
                <w:rFonts w:ascii="Times New Roman" w:hAnsi="Times New Roman"/>
              </w:rPr>
              <w:lastRenderedPageBreak/>
              <w:t>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региональных методистов с руководителем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</w:t>
            </w:r>
            <w:r>
              <w:rPr>
                <w:rFonts w:ascii="Times New Roman" w:hAnsi="Times New Roman"/>
              </w:rPr>
              <w:lastRenderedPageBreak/>
              <w:t>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</w:t>
            </w:r>
            <w:r>
              <w:rPr>
                <w:rFonts w:ascii="Times New Roman" w:hAnsi="Times New Roman"/>
              </w:rPr>
              <w:lastRenderedPageBreak/>
              <w:t>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</w:t>
            </w:r>
            <w:r>
              <w:rPr>
                <w:rFonts w:ascii="Times New Roman" w:hAnsi="Times New Roman"/>
              </w:rPr>
              <w:lastRenderedPageBreak/>
              <w:t>последних года).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</w:t>
            </w:r>
            <w:r>
              <w:rPr>
                <w:rFonts w:ascii="Times New Roman" w:hAnsi="Times New Roman"/>
              </w:rPr>
              <w:lastRenderedPageBreak/>
              <w:t>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педагогических работников в части использования инструментов </w:t>
            </w:r>
            <w:r>
              <w:rPr>
                <w:rFonts w:ascii="Times New Roman" w:hAnsi="Times New Roman"/>
              </w:rPr>
              <w:lastRenderedPageBreak/>
              <w:t>ЦОС в образовательной деятельности.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</w:t>
            </w:r>
            <w:r>
              <w:rPr>
                <w:rFonts w:ascii="Times New Roman" w:hAnsi="Times New Roman"/>
              </w:rPr>
              <w:lastRenderedPageBreak/>
              <w:t>воспитания.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</w:t>
            </w:r>
            <w:r>
              <w:rPr>
                <w:rFonts w:ascii="Times New Roman" w:hAnsi="Times New Roman"/>
              </w:rPr>
              <w:lastRenderedPageBreak/>
              <w:t>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</w:t>
            </w:r>
            <w:r>
              <w:rPr>
                <w:rFonts w:ascii="Times New Roman" w:hAnsi="Times New Roman"/>
              </w:rPr>
              <w:lastRenderedPageBreak/>
              <w:t>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 xml:space="preserve">Нет  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Обепечение реализации ООП в сетевой форме.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 созданы условия для обучения учителей по дополнительным профессиональным программам, направленным на </w:t>
            </w:r>
            <w:r>
              <w:rPr>
                <w:rFonts w:ascii="Times New Roman" w:hAnsi="Times New Roman"/>
              </w:rPr>
              <w:lastRenderedPageBreak/>
              <w:t>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учителей по дополнительным профессиональным программам, направленным на формирование у обучающихся </w:t>
            </w:r>
            <w:r>
              <w:rPr>
                <w:rFonts w:ascii="Times New Roman" w:hAnsi="Times New Roman"/>
              </w:rPr>
              <w:lastRenderedPageBreak/>
              <w:t>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учителей математики, физики, </w:t>
            </w:r>
            <w:r>
              <w:rPr>
                <w:rFonts w:ascii="Times New Roman" w:hAnsi="Times New Roman"/>
              </w:rPr>
              <w:lastRenderedPageBreak/>
              <w:t>информатики, химии, биологии, осуществляющих реализацию программ углубленного/профильного обучения.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направленныхмна формирование у обучающихся навыков, обеспечивающих технологический суверенитет страны.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Неучастие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От 70% до 79% обучающихся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центров здоровья (бассейн, танцевальные классы, «соляная пещера», скалодром,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закупки оборудования  для кабинета педагога-психолога.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Отсутствие концепции организации внутришкольного пространства.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организации образовательного пространства и обновления дизайна.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конкурса по трансформации образовательного пространства для включения зон организации учебных и неучебных занятий, творческих дел.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потребности в оснащении организации пространствами для учебных и неучебных занятий, творческих дел.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Недостаток финансовых средств для создания в образовательной организации пространств для учебных и неучебных занятий, творческих дел.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мотивации педагогического коллектива в организации внутришкольного пространства.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оборудованного эффективного внутришкольного пространства для учебных и неучебных занятий, творческих дел.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мотивирующего эффективного внутришкольного пространства, современной технологичной и комфортной образовательной среды для   обеспечения рабочих процессов, расширения диапазона учебных и внеурочных занятий и мероприятий, взаимосвязи основного и дополнительного образования через: создание техносферы школы, материально-техническое обновление образовательной среды посредством рационального использование школьных пространств-зданий, помещений (классы, залы, коридоры и т.д.), территории (при наличии).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центров здоровья (бассейн, танцевальные классы, «соляная пещера», скалодром,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во внеурочное время учебных помещений в различных целях.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Приобретение/использование эргономичной мебели (стулья, парты, для работы в группах, парах), интерактивные доски и панели и др.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формирования и трансляции знаний, развития компетенций, требующих новых форм, технологий, способов обучения и воспитания, использования в образовательной деятельности (робототехника и схемотехника, химические, биологические и физические лаборатории, оборудование для конструирования и моделирования, оборудование и программное обеспечение для программирования, 3D-сканирования, моделирования и печати, оборудование для теле- и фотостудий, игровое оборудование, спортивно- тренировочное оборудование  и т.д.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Размещение на стенах организации регулярно сменяемых экспозиций: творческих работ обучающихся, картин, фотоотчетов о ключевых событиях, происходящих в школе (проведенных ключевых делах, интересных экскурсиях, походах, встречах с интересными людьми и т.п.).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благоустройства классных кабинетов.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событийного дизайна (оформление пространства проведения конкретных школьных событий).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открытых социокультурных  пространств, зонирование рекреаций для коммуникации, коллективного творчества, командно-групповой работы школьников разных возрастов.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не функционирует школьный библиотечный информационный центр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F61FF7"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  <w:vMerge/>
          </w:tcPr>
          <w:p w:rsidR="00F61FF7" w:rsidRDefault="00F61FF7" w:rsidP="00F61FF7"/>
        </w:tc>
        <w:tc>
          <w:tcPr>
            <w:tcW w:w="0" w:type="auto"/>
          </w:tcPr>
          <w:p w:rsidR="00F61FF7" w:rsidRDefault="00F61FF7" w:rsidP="00F61FF7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F61FF7" w:rsidRDefault="00F61FF7" w:rsidP="00F61FF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  <w:tr w:rsidR="00F61FF7"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61FF7" w:rsidRDefault="00F61FF7" w:rsidP="00F61FF7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Дефицит</w:t>
            </w:r>
          </w:p>
        </w:tc>
        <w:tc>
          <w:tcPr>
            <w:tcW w:w="0" w:type="auto"/>
          </w:tcPr>
          <w:p w:rsidR="00F61FF7" w:rsidRDefault="00F61FF7" w:rsidP="00F61FF7">
            <w:r>
              <w:rPr>
                <w:b/>
                <w:bCs/>
              </w:rPr>
              <w:t>0</w:t>
            </w:r>
            <w:r>
              <w:rPr>
                <w:rStyle w:val="ms-2"/>
              </w:rPr>
              <w:t xml:space="preserve"> Управленческих действий / решений</w:t>
            </w:r>
          </w:p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A40297" w:rsidRDefault="0069018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93C58" w:rsidRPr="00293C58" w:rsidRDefault="00293C58" w:rsidP="00293C58">
            <w:pPr>
              <w:pStyle w:val="Default"/>
              <w:jc w:val="both"/>
            </w:pPr>
            <w:r>
              <w:rPr>
                <w:sz w:val="22"/>
                <w:szCs w:val="22"/>
              </w:rPr>
              <w:t>Учебный процесс обеспечен соответствующими учебниками, применяются электронные образовательные ресурсы. Разработаны и внедрены планы реализации ВСОКО.</w:t>
            </w:r>
          </w:p>
          <w:p w:rsidR="00293C58" w:rsidRPr="00293C58" w:rsidRDefault="00293C5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9" w:type="pct"/>
          </w:tcPr>
          <w:p w:rsidR="00293C58" w:rsidRDefault="00293C58" w:rsidP="00293C5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уровня развития школы по данному направлению возможно за счет: </w:t>
            </w:r>
          </w:p>
          <w:p w:rsidR="00293C58" w:rsidRDefault="00293C58" w:rsidP="00293C5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улучшения обеспеченности учебниками и учебными пособиями; </w:t>
            </w:r>
          </w:p>
          <w:p w:rsidR="00293C58" w:rsidRDefault="00293C58" w:rsidP="00293C5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реализации рабочих программ курсов внеурочной деятельности; </w:t>
            </w:r>
          </w:p>
          <w:p w:rsidR="00293C58" w:rsidRDefault="00293C58" w:rsidP="00293C5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участия обучающихся во Всероссийской олимпиаде школьни-ков; </w:t>
            </w:r>
          </w:p>
          <w:p w:rsidR="00293C58" w:rsidRDefault="00293C58" w:rsidP="00293C5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кадрового обеспечения оказания психолого-педагогической по-мощи обучающимся с ОВЗ; </w:t>
            </w:r>
          </w:p>
          <w:p w:rsidR="00293C58" w:rsidRDefault="00293C58" w:rsidP="00293C5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обеспечения учебно-дидактического обеспечения обучения и воспитания по федеральным адаптированным программам; </w:t>
            </w:r>
          </w:p>
          <w:p w:rsidR="001825B2" w:rsidRPr="0075658D" w:rsidRDefault="00293C58" w:rsidP="00293C5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 создания условий для профессионального развития и совершен-ствования профессиональных компетенций педагогических ра-ботников в части обучения и воспитания обучающихся с ОВЗ. 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Default="0069018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293C58" w:rsidRDefault="00293C58" w:rsidP="00293C5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Организована воспитательная работа по всем направлениям, привлечены социальные партнеры для реализации плана воспитательной работы, организованы ученические объединения «Юнармия», «Движение первых» </w:t>
            </w:r>
          </w:p>
          <w:p w:rsidR="00293C58" w:rsidRPr="00293C58" w:rsidRDefault="00293C5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293C58" w:rsidRDefault="00293C58" w:rsidP="00293C5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уровня развития школы по данному направлению возможно за счет: </w:t>
            </w:r>
          </w:p>
          <w:p w:rsidR="001825B2" w:rsidRDefault="00293C58" w:rsidP="00293C58">
            <w:pPr>
              <w:widowControl w:val="0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реализации программ краеведения и школьного туризма; </w:t>
            </w:r>
          </w:p>
          <w:p w:rsidR="00293C58" w:rsidRDefault="00293C58" w:rsidP="00293C5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-функционирование школьного военно-патриотического клуба. </w:t>
            </w:r>
          </w:p>
          <w:p w:rsidR="00293C58" w:rsidRPr="0075658D" w:rsidRDefault="00293C58" w:rsidP="00293C5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Default="0069018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293C58" w:rsidRDefault="00293C58" w:rsidP="00293C5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Реализация программы здоровьесбережения, организация просветительской деятельности, привлечению к занятиям дополнительного образования спортивного направления </w:t>
            </w:r>
          </w:p>
          <w:p w:rsidR="00293C58" w:rsidRPr="00293C58" w:rsidRDefault="00293C5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293C58" w:rsidRDefault="00293C58" w:rsidP="00293C5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уровня развития школы по данному направлению возможно за счет: </w:t>
            </w:r>
          </w:p>
          <w:p w:rsidR="00293C58" w:rsidRDefault="00293C58" w:rsidP="00293C5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увеличение количества школьных просветительских мероприя-тий по ЗОЖ, по профилактике курения табака, употребления ал-коголя и наркотических средств; </w:t>
            </w:r>
          </w:p>
          <w:p w:rsidR="00293C58" w:rsidRDefault="00293C58" w:rsidP="00293C5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участия обучающихся в массовых физкультурно-спортивных мероприятиях; </w:t>
            </w:r>
          </w:p>
          <w:p w:rsidR="001825B2" w:rsidRPr="0075658D" w:rsidRDefault="00293C58" w:rsidP="00293C5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- наличия обучающихся, получивших знак отличия Всероссийско-го физкультурно-спортивного комплекса Готов к труду и обороне.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Default="0069018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B115F5" w:rsidRDefault="00B115F5" w:rsidP="00B115F5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Организовано дополнительное образование по развитию творческих наклонностей, участие в конкурсах, фестивалях, выставках, смотрах. Организована работа школьного театра, школьного хора. </w:t>
            </w:r>
          </w:p>
          <w:p w:rsidR="00B115F5" w:rsidRPr="00B115F5" w:rsidRDefault="00B115F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B115F5" w:rsidRDefault="00B115F5" w:rsidP="00B115F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уровня развития школы по данному направлению возможно за счет: </w:t>
            </w:r>
          </w:p>
          <w:p w:rsidR="00B115F5" w:rsidRDefault="00B115F5" w:rsidP="00B115F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-наличия технологических кружков на базе общеобразовательной организации в рамках сетевого взаимодействия; </w:t>
            </w:r>
          </w:p>
          <w:p w:rsidR="00B115F5" w:rsidRDefault="00B115F5" w:rsidP="00B115F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увеличение процента обучающихся участвовавших в конкурсах, фестивалях творческой направленности; </w:t>
            </w:r>
          </w:p>
          <w:p w:rsidR="00B115F5" w:rsidRDefault="00B115F5" w:rsidP="00B115F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организация и функционирование школьного хора; </w:t>
            </w:r>
          </w:p>
          <w:p w:rsidR="00B115F5" w:rsidRDefault="00B115F5" w:rsidP="00B115F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-организация школьного медиацентра (газета); </w:t>
            </w:r>
          </w:p>
          <w:p w:rsidR="001825B2" w:rsidRPr="0075658D" w:rsidRDefault="00B115F5" w:rsidP="00B115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- увеличение доли обучающихся, являющихся членами школьных творческих объединений.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Default="0069018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B115F5" w:rsidRPr="00B115F5" w:rsidRDefault="00B115F5" w:rsidP="00B115F5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Разработан план профориентационной работы, внедрен в образовательный процесс курс профориентации «Россия – мои горизонты», задействован в работу развивающий центр «Точка роста» </w:t>
            </w:r>
          </w:p>
        </w:tc>
        <w:tc>
          <w:tcPr>
            <w:tcW w:w="1349" w:type="pct"/>
          </w:tcPr>
          <w:p w:rsidR="001825B2" w:rsidRPr="00B115F5" w:rsidRDefault="00B115F5" w:rsidP="00B115F5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Участие учащихся в пробах, привлечение специалистов профильного обучения 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Default="0069018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B115F5" w:rsidRDefault="00B115F5" w:rsidP="00B115F5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Внедрена система наставничества по направлению «учитель – учитель», организованы курсы повышения квалификации, внедрен единый подход к разработке штатного расписания </w:t>
            </w:r>
          </w:p>
          <w:p w:rsidR="00B115F5" w:rsidRPr="00B115F5" w:rsidRDefault="00B115F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B115F5" w:rsidRDefault="00B115F5" w:rsidP="00B115F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уровня развития школы по данному направлению возможно за счет: </w:t>
            </w:r>
          </w:p>
          <w:p w:rsidR="001825B2" w:rsidRPr="0075658D" w:rsidRDefault="00B115F5" w:rsidP="00B115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- повышения доли педагогических работников, прошедших обу-чение по программам повышения квалификации по инструментам ЦОС.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Default="0069018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  <w:p w:rsidR="00B115F5" w:rsidRDefault="00B115F5" w:rsidP="00B115F5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Организовано участие обучающихся в социальных и психологических тестированиях, ведется профилактическая работа по травле в образовательной среде </w:t>
            </w:r>
          </w:p>
          <w:p w:rsidR="00B115F5" w:rsidRPr="00B115F5" w:rsidRDefault="00B115F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B115F5" w:rsidRDefault="00B115F5" w:rsidP="00B115F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уровня развития школы по данному направлению возможно за счет: </w:t>
            </w:r>
          </w:p>
          <w:p w:rsidR="00B115F5" w:rsidRDefault="00B115F5" w:rsidP="00B115F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наличия в штате социального педагога; </w:t>
            </w:r>
          </w:p>
          <w:p w:rsidR="00B115F5" w:rsidRDefault="00B115F5" w:rsidP="00B115F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наличия кабинета педагога-психолога; </w:t>
            </w:r>
          </w:p>
          <w:p w:rsidR="00B115F5" w:rsidRDefault="00B115F5" w:rsidP="00B115F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профилактики травли в образовательном учреждении; </w:t>
            </w:r>
          </w:p>
          <w:p w:rsidR="001825B2" w:rsidRPr="0075658D" w:rsidRDefault="00B115F5" w:rsidP="00B115F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 профилактика девиантного поведения обучающихся. 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Default="0069018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0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B115F5" w:rsidRDefault="00B115F5" w:rsidP="00B115F5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Организация подключена к высокоскоростному интернету, используется информационно-коммуникационная платформа Сферум, </w:t>
            </w:r>
          </w:p>
          <w:p w:rsidR="00B115F5" w:rsidRPr="00B115F5" w:rsidRDefault="00B115F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B115F5" w:rsidRDefault="00B115F5" w:rsidP="00B115F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уровня развития школы по данному направлению возможно за счет: </w:t>
            </w:r>
          </w:p>
          <w:p w:rsidR="00B115F5" w:rsidRDefault="00B115F5" w:rsidP="00B115F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увеличения процента обучающихся и педагогов, зарегистрированных на платформе Сферум; </w:t>
            </w:r>
          </w:p>
          <w:p w:rsidR="001825B2" w:rsidRPr="0075658D" w:rsidRDefault="00B115F5" w:rsidP="006D22C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 обеспечения функционирования школьного библиотечного информационного центра. </w:t>
            </w:r>
          </w:p>
        </w:tc>
      </w:tr>
    </w:tbl>
    <w:p w:rsidR="00070C5E" w:rsidRPr="00B115F5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9018B" w:rsidRPr="00B115F5" w:rsidRDefault="0069018B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9018B" w:rsidRPr="00B115F5" w:rsidRDefault="0069018B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63"/>
        <w:gridCol w:w="2587"/>
        <w:gridCol w:w="2361"/>
        <w:gridCol w:w="2776"/>
        <w:gridCol w:w="2665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2A3E03" w:rsidRPr="0075658D" w:rsidTr="00BA5C56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5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2A3E03" w:rsidRPr="0075658D" w:rsidTr="00BA5C56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6D22C2" w:rsidRDefault="006D22C2" w:rsidP="006D22C2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</w:t>
            </w:r>
            <w:r>
              <w:rPr>
                <w:sz w:val="23"/>
                <w:szCs w:val="23"/>
              </w:rPr>
              <w:t xml:space="preserve">Сплоченный педагогический коллектив. Про-цент педагогов, про-шедших курсы повышения квалификации за последние три года – 100 %. </w:t>
            </w:r>
          </w:p>
          <w:p w:rsidR="006D22C2" w:rsidRDefault="006D22C2" w:rsidP="006D22C2">
            <w:pPr>
              <w:pStyle w:val="Default"/>
              <w:jc w:val="both"/>
              <w:rPr>
                <w:color w:val="auto"/>
              </w:rPr>
            </w:pPr>
          </w:p>
          <w:p w:rsidR="006D22C2" w:rsidRDefault="006D22C2" w:rsidP="006D22C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учащихся в олимпиадном движении; </w:t>
            </w:r>
          </w:p>
          <w:p w:rsidR="006D22C2" w:rsidRDefault="006D22C2" w:rsidP="006D22C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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Наличие ЛА об организации обучения обучающихся с ОЗВ, инвалидностью; </w:t>
            </w:r>
          </w:p>
          <w:p w:rsidR="006D22C2" w:rsidRDefault="006D22C2" w:rsidP="006D22C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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Наличие образовательного центра «Точка Роста» 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</w:tcPr>
          <w:p w:rsidR="00772B3C" w:rsidRDefault="00772B3C" w:rsidP="00772B3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</w:t>
            </w:r>
            <w:r w:rsidR="006D22C2">
              <w:rPr>
                <w:sz w:val="22"/>
                <w:szCs w:val="22"/>
              </w:rPr>
              <w:t xml:space="preserve">Отсутствие квалифицированных педагогов, которые могут обеспечивать реализацию </w:t>
            </w:r>
            <w:r>
              <w:rPr>
                <w:sz w:val="22"/>
                <w:szCs w:val="22"/>
              </w:rPr>
              <w:t xml:space="preserve">программ учебных предметов на профильном, углубленном уровне. </w:t>
            </w:r>
          </w:p>
          <w:p w:rsidR="00772B3C" w:rsidRDefault="00772B3C" w:rsidP="00772B3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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Отсутствие договоров сетевой формы реализации программ; </w:t>
            </w:r>
          </w:p>
          <w:p w:rsidR="00772B3C" w:rsidRDefault="00772B3C" w:rsidP="00772B3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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Отсутствие запроса на реализацию профильного обучения со стороны обучающихся </w:t>
            </w:r>
          </w:p>
          <w:p w:rsidR="006D22C2" w:rsidRDefault="006D22C2" w:rsidP="006D22C2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772B3C" w:rsidRPr="00772B3C" w:rsidRDefault="00772B3C" w:rsidP="00772B3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</w:t>
            </w:r>
            <w:r>
              <w:rPr>
                <w:sz w:val="22"/>
                <w:szCs w:val="22"/>
              </w:rPr>
              <w:t xml:space="preserve">Наличие организаций для заключения договоров по сетевой форме реализации программ; </w:t>
            </w:r>
          </w:p>
          <w:p w:rsidR="00772B3C" w:rsidRDefault="00772B3C" w:rsidP="00772B3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</w:t>
            </w:r>
            <w:r>
              <w:rPr>
                <w:sz w:val="22"/>
                <w:szCs w:val="22"/>
              </w:rPr>
              <w:t xml:space="preserve">Наличие центра «Точка Роста» 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772B3C" w:rsidRDefault="00772B3C" w:rsidP="00772B3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</w:t>
            </w:r>
            <w:r>
              <w:rPr>
                <w:sz w:val="22"/>
                <w:szCs w:val="22"/>
              </w:rPr>
              <w:t xml:space="preserve">Отсутствие средств, надлежащих условий для организации сетевого обучения; </w:t>
            </w:r>
          </w:p>
          <w:p w:rsidR="00772B3C" w:rsidRDefault="00772B3C" w:rsidP="00772B3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</w:t>
            </w:r>
            <w:r>
              <w:rPr>
                <w:sz w:val="22"/>
                <w:szCs w:val="22"/>
              </w:rPr>
              <w:t xml:space="preserve">Отсутствие финансирования; </w:t>
            </w:r>
            <w:r>
              <w:rPr>
                <w:rFonts w:ascii="Wingdings" w:hAnsi="Wingdings" w:cs="Wingdings"/>
                <w:sz w:val="22"/>
                <w:szCs w:val="22"/>
              </w:rPr>
              <w:t></w:t>
            </w:r>
            <w:r>
              <w:rPr>
                <w:sz w:val="22"/>
                <w:szCs w:val="22"/>
              </w:rPr>
              <w:t xml:space="preserve">Отсутствие квалифицированных кадров 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3E03" w:rsidRPr="0075658D" w:rsidTr="00BA5C56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772B3C" w:rsidRDefault="00772B3C" w:rsidP="00772B3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</w:t>
            </w:r>
            <w:r>
              <w:rPr>
                <w:sz w:val="22"/>
                <w:szCs w:val="22"/>
              </w:rPr>
              <w:t xml:space="preserve">Наличие музейного уголка, хора, ШСК, кружков технической направленности 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</w:tcPr>
          <w:p w:rsidR="00772B3C" w:rsidRDefault="00772B3C" w:rsidP="00772B3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</w:t>
            </w:r>
            <w:r>
              <w:rPr>
                <w:sz w:val="22"/>
                <w:szCs w:val="22"/>
              </w:rPr>
              <w:t xml:space="preserve">Низкая организация творческой активности 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BA5C56" w:rsidRPr="00BA5C56" w:rsidRDefault="00BA5C56" w:rsidP="00BA5C5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hAnsi="Wingdings" w:cs="Wingdings"/>
              </w:rPr>
              <w:t></w:t>
            </w:r>
            <w:r>
              <w:t xml:space="preserve">Наличие организации для сетевой формы работы 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BA5C56" w:rsidRPr="00BA5C56" w:rsidRDefault="00BA5C56" w:rsidP="00BA5C5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hAnsi="Wingdings" w:cs="Wingdings"/>
              </w:rPr>
              <w:t></w:t>
            </w:r>
            <w:r>
              <w:t xml:space="preserve">Низкая организация творческой активности 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3E03" w:rsidRPr="0075658D" w:rsidTr="00BA5C56">
        <w:tc>
          <w:tcPr>
            <w:tcW w:w="1624" w:type="pct"/>
          </w:tcPr>
          <w:p w:rsidR="00BA5C56" w:rsidRPr="0075658D" w:rsidRDefault="00BA5C56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BA5C56" w:rsidRPr="00BA5C56" w:rsidRDefault="00BA5C56" w:rsidP="00BA5C5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hAnsi="Wingdings" w:cs="Wingdings"/>
              </w:rPr>
              <w:t></w:t>
            </w:r>
            <w:r>
              <w:rPr>
                <w:sz w:val="23"/>
                <w:szCs w:val="23"/>
              </w:rPr>
              <w:t xml:space="preserve">Сплоченный педагогический коллектив. Регулярное проведение спортивных соревнований </w:t>
            </w:r>
          </w:p>
          <w:p w:rsidR="00BA5C56" w:rsidRDefault="00BA5C56" w:rsidP="00BA5C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Высокая активность учащихся и их родителей (законных представителей). </w:t>
            </w:r>
          </w:p>
          <w:p w:rsidR="00BA5C56" w:rsidRPr="00BA5C56" w:rsidRDefault="00BA5C56" w:rsidP="00BA5C5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C56" w:rsidRPr="0075658D" w:rsidRDefault="00BA5C5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</w:tcPr>
          <w:p w:rsidR="00BA5C56" w:rsidRPr="00BA5C56" w:rsidRDefault="00BA5C56" w:rsidP="00BA5C5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hAnsi="Wingdings" w:cs="Wingdings"/>
              </w:rPr>
              <w:t></w:t>
            </w:r>
            <w:r>
              <w:rPr>
                <w:sz w:val="23"/>
                <w:szCs w:val="23"/>
              </w:rPr>
              <w:t xml:space="preserve">Отсутствие на базе школы штатной единицы медицинского работника. </w:t>
            </w:r>
          </w:p>
          <w:p w:rsidR="00BA5C56" w:rsidRPr="0075658D" w:rsidRDefault="00BA5C5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BA5C56" w:rsidRPr="00BA5C56" w:rsidRDefault="00BA5C56" w:rsidP="00BA5C5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hAnsi="Wingdings" w:cs="Wingdings"/>
              </w:rPr>
              <w:t></w:t>
            </w:r>
            <w:r>
              <w:rPr>
                <w:sz w:val="23"/>
                <w:szCs w:val="23"/>
              </w:rPr>
              <w:t xml:space="preserve">Заключен договор с </w:t>
            </w:r>
            <w:r>
              <w:fldChar w:fldCharType="begin"/>
            </w:r>
            <w:r>
              <w:instrText xml:space="preserve"> HYPERLINK "https://mil-crb.medgis.ru/?ysclid=lxa65zbifp95575712" \t "_blank" </w:instrText>
            </w:r>
            <w:r>
              <w:fldChar w:fldCharType="separate"/>
            </w:r>
            <w:r>
              <w:rPr>
                <w:rStyle w:val="organictitlecontentspan"/>
                <w:color w:val="0000FF"/>
                <w:u w:val="single"/>
              </w:rPr>
              <w:t>ГБУ РО «Милославская районная больница»</w:t>
            </w:r>
          </w:p>
          <w:p w:rsidR="00BA5C56" w:rsidRDefault="00BA5C56" w:rsidP="00BA5C56">
            <w:pPr>
              <w:pStyle w:val="Default"/>
              <w:rPr>
                <w:sz w:val="23"/>
                <w:szCs w:val="23"/>
              </w:rPr>
            </w:pPr>
            <w:r>
              <w:fldChar w:fldCharType="end"/>
            </w:r>
            <w:r>
              <w:rPr>
                <w:sz w:val="23"/>
                <w:szCs w:val="23"/>
              </w:rPr>
              <w:t xml:space="preserve">На медицинское обслуживание обучающихся. </w:t>
            </w:r>
          </w:p>
          <w:p w:rsidR="00BA5C56" w:rsidRPr="0075658D" w:rsidRDefault="00BA5C56" w:rsidP="002A3E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BA5C56" w:rsidRPr="00BA5C56" w:rsidRDefault="00BA5C56" w:rsidP="00BA5C5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hAnsi="Wingdings" w:cs="Wingdings"/>
              </w:rPr>
              <w:t></w:t>
            </w:r>
            <w:r>
              <w:rPr>
                <w:sz w:val="23"/>
                <w:szCs w:val="23"/>
              </w:rPr>
              <w:t xml:space="preserve">Отсутствие финансирования спортивных мероприятий. </w:t>
            </w:r>
          </w:p>
          <w:p w:rsidR="00BA5C56" w:rsidRPr="0075658D" w:rsidRDefault="00BA5C56" w:rsidP="002A3E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3E03" w:rsidRPr="0075658D" w:rsidTr="00BA5C56">
        <w:tc>
          <w:tcPr>
            <w:tcW w:w="1624" w:type="pct"/>
          </w:tcPr>
          <w:p w:rsidR="00BA5C56" w:rsidRPr="0075658D" w:rsidRDefault="00BA5C56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BA5C56" w:rsidRPr="00BA5C56" w:rsidRDefault="00BA5C56" w:rsidP="00BA5C5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hAnsi="Wingdings" w:cs="Wingdings"/>
              </w:rPr>
              <w:t></w:t>
            </w:r>
            <w:r>
              <w:rPr>
                <w:sz w:val="23"/>
                <w:szCs w:val="23"/>
              </w:rPr>
              <w:t xml:space="preserve">Высокий процент охвата обучающихся дополнительным образованием. </w:t>
            </w:r>
          </w:p>
          <w:p w:rsidR="00BA5C56" w:rsidRPr="0075658D" w:rsidRDefault="00BA5C5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</w:tcPr>
          <w:p w:rsidR="002A3E03" w:rsidRPr="002A3E03" w:rsidRDefault="00BA5C56" w:rsidP="002A3E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hAnsi="Wingdings" w:cs="Wingdings"/>
              </w:rPr>
              <w:t></w:t>
            </w:r>
            <w:r w:rsidR="002A3E03">
              <w:t xml:space="preserve">Отсутствие специалистов для организации дополнительного образования </w:t>
            </w:r>
          </w:p>
          <w:p w:rsidR="002A3E03" w:rsidRDefault="002A3E03" w:rsidP="002A3E0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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Отсутствие сетевой формы организации </w:t>
            </w:r>
          </w:p>
          <w:p w:rsidR="002A3E03" w:rsidRDefault="002A3E03" w:rsidP="002A3E03">
            <w:pPr>
              <w:pStyle w:val="Default"/>
              <w:jc w:val="both"/>
              <w:rPr>
                <w:color w:val="auto"/>
              </w:rPr>
            </w:pPr>
          </w:p>
          <w:p w:rsidR="002A3E03" w:rsidRDefault="002A3E03" w:rsidP="002A3E0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реализации программ сетевой формы реализации </w:t>
            </w:r>
          </w:p>
          <w:p w:rsidR="002A3E03" w:rsidRDefault="002A3E03" w:rsidP="002A3E0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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Отсутствие медиацентра </w:t>
            </w:r>
          </w:p>
          <w:p w:rsidR="002A3E03" w:rsidRDefault="002A3E03" w:rsidP="002A3E03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A5C56" w:rsidRPr="0075658D" w:rsidRDefault="00BA5C5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A3E03" w:rsidRPr="002A3E03" w:rsidRDefault="00BA5C56" w:rsidP="002A3E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hAnsi="Wingdings" w:cs="Wingdings"/>
              </w:rPr>
              <w:t></w:t>
            </w:r>
            <w:r w:rsidR="002A3E03">
              <w:t xml:space="preserve">Наличие материальной базы </w:t>
            </w:r>
          </w:p>
          <w:p w:rsidR="00BA5C56" w:rsidRPr="0075658D" w:rsidRDefault="00BA5C56" w:rsidP="002A3E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2A3E03" w:rsidRPr="002A3E03" w:rsidRDefault="00BA5C56" w:rsidP="002A3E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hAnsi="Wingdings" w:cs="Wingdings"/>
              </w:rPr>
              <w:t></w:t>
            </w:r>
            <w:r w:rsidR="002A3E03">
              <w:t xml:space="preserve">Низкая организация творческой активности </w:t>
            </w:r>
          </w:p>
          <w:p w:rsidR="00BA5C56" w:rsidRPr="0075658D" w:rsidRDefault="00BA5C56" w:rsidP="002A3E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3E03" w:rsidRPr="0075658D" w:rsidTr="00BA5C56">
        <w:tc>
          <w:tcPr>
            <w:tcW w:w="1624" w:type="pct"/>
          </w:tcPr>
          <w:p w:rsidR="00BA5C56" w:rsidRPr="0075658D" w:rsidRDefault="00BA5C56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2A3E03" w:rsidRPr="002A3E03" w:rsidRDefault="00BA5C56" w:rsidP="002A3E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hAnsi="Wingdings" w:cs="Wingdings"/>
              </w:rPr>
              <w:t></w:t>
            </w:r>
            <w:r w:rsidR="002A3E03">
              <w:t xml:space="preserve">Участие обучающихся 6‒9 классов в мероприятиях проекта Билет в будущее </w:t>
            </w:r>
          </w:p>
          <w:p w:rsidR="002A3E03" w:rsidRDefault="002A3E03" w:rsidP="002A3E0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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Проведение родительских собраний на тему профессиональной ориентации, в том числе о кадровых потребностях современного рынка труда </w:t>
            </w:r>
          </w:p>
          <w:p w:rsidR="002A3E03" w:rsidRDefault="002A3E03" w:rsidP="002A3E0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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Посещение обучающимися занятий по программам дополнительного образования, в том числе кружков, секций и др., направленных на профориентацию </w:t>
            </w:r>
          </w:p>
          <w:p w:rsidR="002A3E03" w:rsidRDefault="002A3E03" w:rsidP="002A3E0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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Посещение обучающимися экскурсий в организациях СПО и ВО </w:t>
            </w:r>
          </w:p>
          <w:p w:rsidR="00BA5C56" w:rsidRPr="0075658D" w:rsidRDefault="00BA5C5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</w:tcPr>
          <w:p w:rsidR="002A3E03" w:rsidRPr="002A3E03" w:rsidRDefault="00BA5C56" w:rsidP="002A3E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hAnsi="Wingdings" w:cs="Wingdings"/>
              </w:rPr>
              <w:t></w:t>
            </w:r>
            <w:r w:rsidR="002A3E03">
              <w:t xml:space="preserve">Не обеспечивается посещение обучающимися профессиональных проб на региональных площадках </w:t>
            </w:r>
          </w:p>
          <w:p w:rsidR="002A3E03" w:rsidRDefault="002A3E03" w:rsidP="002A3E0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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Отсутствие сетевой формы реализации образовательной программы. </w:t>
            </w:r>
          </w:p>
          <w:p w:rsidR="00BA5C56" w:rsidRPr="0075658D" w:rsidRDefault="00BA5C5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A3E03" w:rsidRPr="002A3E03" w:rsidRDefault="00BA5C56" w:rsidP="002A3E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hAnsi="Wingdings" w:cs="Wingdings"/>
              </w:rPr>
              <w:t></w:t>
            </w:r>
            <w:r w:rsidR="002A3E03">
              <w:t xml:space="preserve">Наличие на территории области СПО для заключения сетевых договоров, проведения профориентационной работы. </w:t>
            </w:r>
          </w:p>
          <w:p w:rsidR="002A3E03" w:rsidRPr="002A3E03" w:rsidRDefault="002A3E03" w:rsidP="002A3E03">
            <w:pPr>
              <w:pStyle w:val="Default"/>
              <w:jc w:val="both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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t xml:space="preserve">Наличие Точки Роста </w:t>
            </w:r>
          </w:p>
          <w:p w:rsidR="002A3E03" w:rsidRDefault="002A3E03" w:rsidP="002A3E03">
            <w:pPr>
              <w:pStyle w:val="Default"/>
              <w:jc w:val="both"/>
              <w:rPr>
                <w:rFonts w:ascii="Wingdings" w:hAnsi="Wingdings" w:cs="Wingdings"/>
                <w:sz w:val="22"/>
                <w:szCs w:val="22"/>
              </w:rPr>
            </w:pPr>
          </w:p>
          <w:p w:rsidR="00BA5C56" w:rsidRPr="0075658D" w:rsidRDefault="00BA5C56" w:rsidP="002A3E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2A3E03" w:rsidRDefault="00BA5C56" w:rsidP="002A3E03">
            <w:pPr>
              <w:widowControl w:val="0"/>
              <w:spacing w:line="276" w:lineRule="auto"/>
              <w:jc w:val="both"/>
            </w:pPr>
            <w:r>
              <w:rPr>
                <w:rFonts w:ascii="Wingdings" w:hAnsi="Wingdings" w:cs="Wingdings"/>
              </w:rPr>
              <w:t></w:t>
            </w:r>
            <w:r w:rsidR="002A3E03">
              <w:t>Отсутствие заинтересованности учащихся в профессиях предлагаемых СПО находящимися на территории области</w:t>
            </w:r>
          </w:p>
          <w:p w:rsidR="002A3E03" w:rsidRPr="002A3E03" w:rsidRDefault="002A3E03" w:rsidP="002A3E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C56" w:rsidRPr="0075658D" w:rsidRDefault="00BA5C56" w:rsidP="002A3E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3E03" w:rsidRPr="0075658D" w:rsidTr="00BA5C56">
        <w:tc>
          <w:tcPr>
            <w:tcW w:w="1624" w:type="pct"/>
          </w:tcPr>
          <w:p w:rsidR="00BA5C56" w:rsidRPr="0075658D" w:rsidRDefault="00BA5C56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2A3E03" w:rsidRPr="002A3E03" w:rsidRDefault="00BA5C56" w:rsidP="002A3E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hAnsi="Wingdings" w:cs="Wingdings"/>
              </w:rPr>
              <w:t></w:t>
            </w:r>
            <w:r w:rsidR="002A3E03">
              <w:rPr>
                <w:sz w:val="23"/>
                <w:szCs w:val="23"/>
              </w:rPr>
              <w:t xml:space="preserve">Доля педагогических работников,прошедших обучение по про-граммам повышения квалификации. </w:t>
            </w:r>
          </w:p>
          <w:p w:rsidR="00BA5C56" w:rsidRPr="0075658D" w:rsidRDefault="00BA5C5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</w:tcPr>
          <w:p w:rsidR="002A3E03" w:rsidRPr="002A3E03" w:rsidRDefault="00BA5C56" w:rsidP="002A3E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hAnsi="Wingdings" w:cs="Wingdings"/>
              </w:rPr>
              <w:t></w:t>
            </w:r>
            <w:r w:rsidR="002A3E03">
              <w:rPr>
                <w:sz w:val="23"/>
                <w:szCs w:val="23"/>
              </w:rPr>
              <w:t xml:space="preserve">Недостаточный охват учителей диагностикой про-фессиональных компетенций. </w:t>
            </w:r>
          </w:p>
          <w:p w:rsidR="00BA5C56" w:rsidRPr="0075658D" w:rsidRDefault="002A3E03" w:rsidP="002A3E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Отсутствие педагогов, участвующих в профессиональных конкурсах. </w:t>
            </w:r>
          </w:p>
        </w:tc>
        <w:tc>
          <w:tcPr>
            <w:tcW w:w="913" w:type="pct"/>
          </w:tcPr>
          <w:p w:rsidR="002A3E03" w:rsidRPr="002A3E03" w:rsidRDefault="00BA5C56" w:rsidP="002A3E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hAnsi="Wingdings" w:cs="Wingdings"/>
              </w:rPr>
              <w:t></w:t>
            </w:r>
            <w:r w:rsidR="002A3E03">
              <w:rPr>
                <w:sz w:val="23"/>
                <w:szCs w:val="23"/>
              </w:rPr>
              <w:t xml:space="preserve">Наличие высокоскоростного интернета. Возможность повышать квалификацию на курсах с использованием ДОТ. </w:t>
            </w:r>
          </w:p>
          <w:p w:rsidR="00BA5C56" w:rsidRPr="0075658D" w:rsidRDefault="00BA5C56" w:rsidP="002A3E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BA5C56" w:rsidRPr="0075658D" w:rsidRDefault="00BA5C56" w:rsidP="002A3E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hAnsi="Wingdings" w:cs="Wingdings"/>
              </w:rPr>
              <w:t></w:t>
            </w:r>
          </w:p>
        </w:tc>
      </w:tr>
      <w:tr w:rsidR="002A3E03" w:rsidRPr="0075658D" w:rsidTr="00BA5C56">
        <w:tc>
          <w:tcPr>
            <w:tcW w:w="1624" w:type="pct"/>
          </w:tcPr>
          <w:p w:rsidR="00BA5C56" w:rsidRPr="0075658D" w:rsidRDefault="00BA5C56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2A3E03" w:rsidRPr="002A3E03" w:rsidRDefault="00BA5C56" w:rsidP="002A3E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hAnsi="Wingdings" w:cs="Wingdings"/>
              </w:rPr>
              <w:t></w:t>
            </w:r>
            <w:r w:rsidR="002A3E03">
              <w:t xml:space="preserve">Наличие локальных актов по организации психолого-педагогического сопровождения участников образовательных отношений </w:t>
            </w:r>
          </w:p>
          <w:p w:rsidR="00BA5C56" w:rsidRPr="0075658D" w:rsidRDefault="00BA5C5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</w:tcPr>
          <w:p w:rsidR="002A3E03" w:rsidRPr="002A3E03" w:rsidRDefault="00BA5C56" w:rsidP="002A3E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hAnsi="Wingdings" w:cs="Wingdings"/>
              </w:rPr>
              <w:t></w:t>
            </w:r>
            <w:r w:rsidR="002A3E03">
              <w:t xml:space="preserve">Отсутствие в штате общеобразовательной организации учителя-дефектолога, логопеда, обеспечивающего оказание помощи целевым группам обучающихся. </w:t>
            </w:r>
          </w:p>
          <w:p w:rsidR="002A3E03" w:rsidRDefault="002A3E03" w:rsidP="002A3E0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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Отсутствие отдельного кабинета педагога-психолога </w:t>
            </w:r>
          </w:p>
          <w:p w:rsidR="00BA5C56" w:rsidRPr="0075658D" w:rsidRDefault="00BA5C5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2A3E03" w:rsidRPr="002A3E03" w:rsidRDefault="00BA5C56" w:rsidP="002A3E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hAnsi="Wingdings" w:cs="Wingdings"/>
              </w:rPr>
              <w:t></w:t>
            </w:r>
            <w:r w:rsidR="002A3E03">
              <w:rPr>
                <w:sz w:val="23"/>
                <w:szCs w:val="23"/>
              </w:rPr>
              <w:t xml:space="preserve">Проведение профилактических мероприятий с детьми, находящимися в трудной жизненной ситуации. </w:t>
            </w:r>
          </w:p>
          <w:p w:rsidR="00BA5C56" w:rsidRPr="0075658D" w:rsidRDefault="00BA5C56" w:rsidP="002A3E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2A3E03" w:rsidRPr="002A3E03" w:rsidRDefault="00BA5C56" w:rsidP="002A3E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hAnsi="Wingdings" w:cs="Wingdings"/>
              </w:rPr>
              <w:t></w:t>
            </w:r>
            <w:r w:rsidR="002A3E03">
              <w:t xml:space="preserve">Отсутствие финансирования </w:t>
            </w:r>
          </w:p>
          <w:p w:rsidR="00BA5C56" w:rsidRPr="0075658D" w:rsidRDefault="00BA5C56" w:rsidP="002A3E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3E03" w:rsidRPr="0075658D" w:rsidTr="00BA5C56">
        <w:tc>
          <w:tcPr>
            <w:tcW w:w="1624" w:type="pct"/>
          </w:tcPr>
          <w:p w:rsidR="00BA5C56" w:rsidRPr="0075658D" w:rsidRDefault="00BA5C56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A05DD8" w:rsidRPr="0075658D" w:rsidRDefault="00BA5C5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hAnsi="Wingdings" w:cs="Wingdings"/>
              </w:rPr>
              <w:t></w:t>
            </w:r>
          </w:p>
          <w:p w:rsidR="00A05DD8" w:rsidRDefault="00A05DD8" w:rsidP="00A05DD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локальных актов регламентирующих ограничение использования мобильных телефонов. Использование педагогами школы ин-формационно- коммуницативной образовательной платформы Сферум. </w:t>
            </w:r>
          </w:p>
          <w:p w:rsidR="00BA5C56" w:rsidRPr="0075658D" w:rsidRDefault="00BA5C5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</w:tcPr>
          <w:p w:rsidR="00A05DD8" w:rsidRPr="00A05DD8" w:rsidRDefault="00BA5C56" w:rsidP="00A05D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hAnsi="Wingdings" w:cs="Wingdings"/>
              </w:rPr>
              <w:t></w:t>
            </w:r>
            <w:r w:rsidR="00A05DD8">
              <w:rPr>
                <w:sz w:val="23"/>
                <w:szCs w:val="23"/>
              </w:rPr>
              <w:t xml:space="preserve">Отсутствие школьного библиотечно-информационного центра. </w:t>
            </w:r>
          </w:p>
          <w:p w:rsidR="00A05DD8" w:rsidRDefault="00A05DD8" w:rsidP="00A05DD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Недостаточная осведомленность педагогов с функциональными возможностями ФГОС «Моя школа». </w:t>
            </w:r>
          </w:p>
          <w:p w:rsidR="00BA5C56" w:rsidRPr="0075658D" w:rsidRDefault="00BA5C5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A05DD8" w:rsidRPr="00A05DD8" w:rsidRDefault="00BA5C56" w:rsidP="00A05D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Wingdings" w:hAnsi="Wingdings" w:cs="Wingdings"/>
              </w:rPr>
              <w:t></w:t>
            </w:r>
            <w:r w:rsidR="00A05DD8">
              <w:rPr>
                <w:sz w:val="23"/>
                <w:szCs w:val="23"/>
              </w:rPr>
              <w:t xml:space="preserve">Наличие высокоскоростного интернета. </w:t>
            </w:r>
          </w:p>
          <w:p w:rsidR="00BA5C56" w:rsidRPr="0075658D" w:rsidRDefault="00A05DD8" w:rsidP="00A05D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Безопасный доступ к ин-формационно-коммуникативной сети Интернет. </w:t>
            </w:r>
          </w:p>
        </w:tc>
        <w:tc>
          <w:tcPr>
            <w:tcW w:w="875" w:type="pct"/>
          </w:tcPr>
          <w:p w:rsidR="002A3E03" w:rsidRDefault="00BA5C56" w:rsidP="002A3E03">
            <w:pPr>
              <w:widowControl w:val="0"/>
              <w:spacing w:line="276" w:lineRule="auto"/>
              <w:jc w:val="both"/>
            </w:pPr>
            <w:r>
              <w:rPr>
                <w:rFonts w:ascii="Wingdings" w:hAnsi="Wingdings" w:cs="Wingdings"/>
              </w:rPr>
              <w:t></w:t>
            </w:r>
            <w:r w:rsidR="002A3E03">
              <w:t xml:space="preserve">Отсутствие финансирования </w:t>
            </w:r>
          </w:p>
          <w:p w:rsidR="002A3E03" w:rsidRDefault="00A05DD8" w:rsidP="00A05D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Отсутствие заинтересо</w:t>
            </w:r>
            <w:r w:rsidR="002A3E03">
              <w:rPr>
                <w:sz w:val="23"/>
                <w:szCs w:val="23"/>
              </w:rPr>
              <w:t xml:space="preserve">ванности </w:t>
            </w:r>
            <w:r>
              <w:rPr>
                <w:sz w:val="23"/>
                <w:szCs w:val="23"/>
              </w:rPr>
              <w:t>родителей (за</w:t>
            </w:r>
            <w:r w:rsidR="002A3E03">
              <w:rPr>
                <w:sz w:val="23"/>
                <w:szCs w:val="23"/>
              </w:rPr>
              <w:t>конных предс</w:t>
            </w:r>
            <w:r>
              <w:rPr>
                <w:sz w:val="23"/>
                <w:szCs w:val="23"/>
              </w:rPr>
              <w:t>тавителей) обучающихся в подклю</w:t>
            </w:r>
            <w:r w:rsidR="002A3E03">
              <w:rPr>
                <w:sz w:val="23"/>
                <w:szCs w:val="23"/>
              </w:rPr>
              <w:t xml:space="preserve">чении в ФГИС «Моя школа». </w:t>
            </w:r>
          </w:p>
          <w:p w:rsidR="002A3E03" w:rsidRPr="002A3E03" w:rsidRDefault="002A3E03" w:rsidP="002A3E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5C56" w:rsidRPr="0075658D" w:rsidRDefault="00BA5C56" w:rsidP="002A3E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26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85"/>
        <w:gridCol w:w="1985"/>
        <w:gridCol w:w="1984"/>
        <w:gridCol w:w="1842"/>
        <w:gridCol w:w="1632"/>
        <w:gridCol w:w="779"/>
        <w:gridCol w:w="2123"/>
        <w:gridCol w:w="430"/>
        <w:gridCol w:w="1419"/>
        <w:gridCol w:w="1845"/>
        <w:gridCol w:w="1836"/>
      </w:tblGrid>
      <w:tr w:rsidR="007B4833" w:rsidRPr="0075658D" w:rsidTr="0064565D">
        <w:trPr>
          <w:trHeight w:val="2684"/>
        </w:trPr>
        <w:tc>
          <w:tcPr>
            <w:tcW w:w="88" w:type="pct"/>
            <w:textDirection w:val="btLr"/>
            <w:vAlign w:val="center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14" w:type="pct"/>
            <w:textDirection w:val="btLr"/>
            <w:vAlign w:val="center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614" w:type="pct"/>
            <w:textDirection w:val="btLr"/>
            <w:vAlign w:val="center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570" w:type="pct"/>
            <w:textDirection w:val="btLr"/>
            <w:vAlign w:val="center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05" w:type="pct"/>
            <w:textDirection w:val="btLr"/>
            <w:vAlign w:val="center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1" w:type="pct"/>
            <w:textDirection w:val="btLr"/>
            <w:vAlign w:val="center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657" w:type="pct"/>
            <w:textDirection w:val="btLr"/>
            <w:vAlign w:val="center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33" w:type="pct"/>
            <w:textDirection w:val="btLr"/>
            <w:vAlign w:val="center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39" w:type="pct"/>
            <w:textDirection w:val="btLr"/>
            <w:vAlign w:val="center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571" w:type="pct"/>
            <w:textDirection w:val="btLr"/>
            <w:vAlign w:val="center"/>
          </w:tcPr>
          <w:p w:rsidR="00E3729D" w:rsidRPr="0075658D" w:rsidRDefault="00E3729D" w:rsidP="00F61FF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568" w:type="pct"/>
            <w:textDirection w:val="btLr"/>
            <w:vAlign w:val="center"/>
          </w:tcPr>
          <w:p w:rsidR="00E3729D" w:rsidRPr="0075658D" w:rsidRDefault="00E3729D" w:rsidP="00F61FF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7B4833" w:rsidRPr="0075658D" w:rsidTr="0064565D">
        <w:trPr>
          <w:trHeight w:val="2085"/>
        </w:trPr>
        <w:tc>
          <w:tcPr>
            <w:tcW w:w="88" w:type="pct"/>
            <w:vMerge w:val="restart"/>
          </w:tcPr>
          <w:p w:rsidR="00153EE6" w:rsidRPr="0075658D" w:rsidRDefault="00153EE6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" w:type="pct"/>
            <w:vMerge w:val="restart"/>
          </w:tcPr>
          <w:p w:rsidR="00153EE6" w:rsidRPr="0075658D" w:rsidRDefault="00153EE6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:rsidR="00153EE6" w:rsidRPr="00153EE6" w:rsidRDefault="00153EE6" w:rsidP="00153EE6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Сетевая форма обучения 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:rsidR="00153EE6" w:rsidRPr="00153EE6" w:rsidRDefault="00153EE6" w:rsidP="00153EE6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Организация сетевой форма реализации программ 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153EE6" w:rsidRPr="00153EE6" w:rsidRDefault="00153EE6" w:rsidP="00153EE6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Организация сетевой форма реализации программ 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153EE6" w:rsidRDefault="00420855" w:rsidP="00153EE6">
            <w:pPr>
              <w:pStyle w:val="Default"/>
              <w:jc w:val="both"/>
            </w:pPr>
            <w:r>
              <w:rPr>
                <w:sz w:val="22"/>
                <w:szCs w:val="22"/>
              </w:rPr>
              <w:t>2024-2028</w:t>
            </w:r>
            <w:r w:rsidR="00153EE6">
              <w:rPr>
                <w:sz w:val="22"/>
                <w:szCs w:val="22"/>
              </w:rPr>
              <w:t xml:space="preserve"> </w:t>
            </w:r>
          </w:p>
          <w:p w:rsidR="00153EE6" w:rsidRPr="0075658D" w:rsidRDefault="00153EE6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153EE6" w:rsidRDefault="00153EE6" w:rsidP="00153E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color w:val="auto"/>
              </w:rPr>
              <w:t>-</w:t>
            </w:r>
            <w:r>
              <w:rPr>
                <w:sz w:val="22"/>
                <w:szCs w:val="22"/>
              </w:rPr>
              <w:t xml:space="preserve">Выявление организация для заключения договоров; </w:t>
            </w:r>
          </w:p>
          <w:p w:rsidR="00153EE6" w:rsidRPr="0075658D" w:rsidRDefault="00153EE6" w:rsidP="00153EE6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 xml:space="preserve">-Заключение сетевых договоров 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:rsidR="00153EE6" w:rsidRPr="0075658D" w:rsidRDefault="00153EE6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:rsidR="00153EE6" w:rsidRPr="0075658D" w:rsidRDefault="00153EE6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методист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153EE6" w:rsidRDefault="00153EE6" w:rsidP="00153EE6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Договор  </w:t>
            </w:r>
          </w:p>
          <w:p w:rsidR="00153EE6" w:rsidRPr="0075658D" w:rsidRDefault="00153EE6" w:rsidP="00F61FF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153EE6" w:rsidRPr="0075658D" w:rsidRDefault="00153EE6" w:rsidP="00F61FF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договора </w:t>
            </w:r>
          </w:p>
        </w:tc>
      </w:tr>
      <w:tr w:rsidR="007B4833" w:rsidRPr="0075658D" w:rsidTr="0064565D">
        <w:trPr>
          <w:trHeight w:val="270"/>
        </w:trPr>
        <w:tc>
          <w:tcPr>
            <w:tcW w:w="88" w:type="pct"/>
            <w:vMerge/>
          </w:tcPr>
          <w:p w:rsidR="00153EE6" w:rsidRPr="0075658D" w:rsidRDefault="00153EE6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153EE6" w:rsidRPr="0075658D" w:rsidRDefault="00153EE6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</w:tcBorders>
          </w:tcPr>
          <w:p w:rsidR="00153EE6" w:rsidRPr="00153EE6" w:rsidRDefault="00153EE6" w:rsidP="00153EE6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Олимпиадное движение </w:t>
            </w:r>
          </w:p>
        </w:tc>
        <w:tc>
          <w:tcPr>
            <w:tcW w:w="570" w:type="pct"/>
            <w:tcBorders>
              <w:top w:val="single" w:sz="4" w:space="0" w:color="auto"/>
            </w:tcBorders>
          </w:tcPr>
          <w:p w:rsidR="00153EE6" w:rsidRPr="00153EE6" w:rsidRDefault="00153EE6" w:rsidP="00153EE6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Организация участия обучающихся в олимпиадном движении </w:t>
            </w:r>
          </w:p>
        </w:tc>
        <w:tc>
          <w:tcPr>
            <w:tcW w:w="505" w:type="pct"/>
            <w:tcBorders>
              <w:top w:val="single" w:sz="4" w:space="0" w:color="auto"/>
            </w:tcBorders>
          </w:tcPr>
          <w:p w:rsidR="00153EE6" w:rsidRDefault="00153EE6" w:rsidP="00153EE6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Участие в олимпиадном движении </w:t>
            </w:r>
          </w:p>
          <w:p w:rsidR="00153EE6" w:rsidRDefault="00153EE6" w:rsidP="00153EE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153EE6" w:rsidRDefault="00420855" w:rsidP="00153EE6">
            <w:pPr>
              <w:pStyle w:val="Default"/>
              <w:jc w:val="both"/>
            </w:pPr>
            <w:r>
              <w:rPr>
                <w:sz w:val="22"/>
                <w:szCs w:val="22"/>
              </w:rPr>
              <w:t>2024-2028</w:t>
            </w:r>
            <w:r w:rsidR="00153EE6">
              <w:rPr>
                <w:sz w:val="22"/>
                <w:szCs w:val="22"/>
              </w:rPr>
              <w:t xml:space="preserve"> </w:t>
            </w:r>
          </w:p>
          <w:p w:rsidR="00153EE6" w:rsidRDefault="00153EE6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</w:p>
        </w:tc>
        <w:tc>
          <w:tcPr>
            <w:tcW w:w="657" w:type="pct"/>
            <w:tcBorders>
              <w:top w:val="single" w:sz="4" w:space="0" w:color="auto"/>
            </w:tcBorders>
          </w:tcPr>
          <w:p w:rsidR="00153EE6" w:rsidRDefault="00153EE6" w:rsidP="00153E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cstheme="minorBidi"/>
                <w:color w:val="auto"/>
              </w:rPr>
              <w:t>-</w:t>
            </w:r>
            <w:r>
              <w:rPr>
                <w:sz w:val="22"/>
                <w:szCs w:val="22"/>
              </w:rPr>
              <w:t xml:space="preserve">Выявление учащихся с высокими показателями для участия в олимпиадном движении; </w:t>
            </w:r>
          </w:p>
          <w:p w:rsidR="00153EE6" w:rsidRDefault="00153EE6" w:rsidP="00153E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-Составление Плана подготовки учащихся к олимпиаде; </w:t>
            </w:r>
          </w:p>
          <w:p w:rsidR="00153EE6" w:rsidRDefault="00153EE6" w:rsidP="00153E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-Проведение мероприятий </w:t>
            </w:r>
          </w:p>
          <w:p w:rsidR="00153EE6" w:rsidRPr="00153EE6" w:rsidRDefault="00153EE6" w:rsidP="00153E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подготовке учащихся к олимпиадам </w:t>
            </w:r>
          </w:p>
        </w:tc>
        <w:tc>
          <w:tcPr>
            <w:tcW w:w="133" w:type="pct"/>
            <w:tcBorders>
              <w:top w:val="single" w:sz="4" w:space="0" w:color="auto"/>
            </w:tcBorders>
          </w:tcPr>
          <w:p w:rsidR="00153EE6" w:rsidRPr="0075658D" w:rsidRDefault="00153EE6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</w:tcBorders>
          </w:tcPr>
          <w:p w:rsidR="00153EE6" w:rsidRDefault="00153EE6" w:rsidP="00153EE6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Учителя предметники, </w:t>
            </w:r>
          </w:p>
          <w:p w:rsidR="00153EE6" w:rsidRDefault="00153EE6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методист </w:t>
            </w:r>
          </w:p>
        </w:tc>
        <w:tc>
          <w:tcPr>
            <w:tcW w:w="571" w:type="pct"/>
            <w:tcBorders>
              <w:top w:val="single" w:sz="4" w:space="0" w:color="auto"/>
            </w:tcBorders>
          </w:tcPr>
          <w:p w:rsidR="00153EE6" w:rsidRDefault="00153EE6" w:rsidP="00153EE6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Количественный показатель участия и призовых мест в олимпиадах </w:t>
            </w:r>
          </w:p>
          <w:p w:rsidR="00153EE6" w:rsidRDefault="00153EE6" w:rsidP="00153EE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153EE6" w:rsidRDefault="00153EE6" w:rsidP="00153EE6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Количественный показатель участия и призовых мест в олимпиадах </w:t>
            </w:r>
          </w:p>
          <w:p w:rsidR="00153EE6" w:rsidRDefault="00153EE6" w:rsidP="00F61FF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833" w:rsidRPr="0075658D" w:rsidTr="0064565D">
        <w:tc>
          <w:tcPr>
            <w:tcW w:w="88" w:type="pct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" w:type="pct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614" w:type="pct"/>
          </w:tcPr>
          <w:p w:rsidR="00E3729D" w:rsidRPr="00A50A01" w:rsidRDefault="00A50A01" w:rsidP="00A50A0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Школьная символика </w:t>
            </w:r>
          </w:p>
        </w:tc>
        <w:tc>
          <w:tcPr>
            <w:tcW w:w="570" w:type="pct"/>
          </w:tcPr>
          <w:p w:rsidR="00E3729D" w:rsidRPr="00A50A01" w:rsidRDefault="00A50A01" w:rsidP="00A50A0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Создание школьной символики </w:t>
            </w:r>
          </w:p>
        </w:tc>
        <w:tc>
          <w:tcPr>
            <w:tcW w:w="505" w:type="pct"/>
          </w:tcPr>
          <w:p w:rsidR="00E3729D" w:rsidRPr="00A50A01" w:rsidRDefault="00A50A01" w:rsidP="00A50A0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Создание школьной символики </w:t>
            </w:r>
          </w:p>
        </w:tc>
        <w:tc>
          <w:tcPr>
            <w:tcW w:w="241" w:type="pct"/>
          </w:tcPr>
          <w:p w:rsidR="00E3729D" w:rsidRPr="00A50A01" w:rsidRDefault="00A50A01" w:rsidP="00A50A01">
            <w:pPr>
              <w:pStyle w:val="Default"/>
              <w:jc w:val="both"/>
            </w:pPr>
            <w:r>
              <w:rPr>
                <w:sz w:val="22"/>
                <w:szCs w:val="22"/>
              </w:rPr>
              <w:t>Январь 2025</w:t>
            </w:r>
          </w:p>
        </w:tc>
        <w:tc>
          <w:tcPr>
            <w:tcW w:w="657" w:type="pct"/>
          </w:tcPr>
          <w:p w:rsidR="00E3729D" w:rsidRPr="00A50A01" w:rsidRDefault="00A50A01" w:rsidP="00A50A0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Проведение конкурса, утверждение результатов </w:t>
            </w:r>
          </w:p>
        </w:tc>
        <w:tc>
          <w:tcPr>
            <w:tcW w:w="133" w:type="pct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</w:tcPr>
          <w:p w:rsidR="00E3729D" w:rsidRPr="0075658D" w:rsidRDefault="00A50A01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методист </w:t>
            </w:r>
          </w:p>
        </w:tc>
        <w:tc>
          <w:tcPr>
            <w:tcW w:w="571" w:type="pct"/>
          </w:tcPr>
          <w:p w:rsidR="00E3729D" w:rsidRPr="00A50A01" w:rsidRDefault="00A50A01" w:rsidP="00A50A0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Определение победителя конкурса </w:t>
            </w:r>
          </w:p>
        </w:tc>
        <w:tc>
          <w:tcPr>
            <w:tcW w:w="568" w:type="pct"/>
          </w:tcPr>
          <w:p w:rsidR="00E3729D" w:rsidRPr="00A50A01" w:rsidRDefault="00A50A01" w:rsidP="00A50A0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Школьная символика </w:t>
            </w:r>
          </w:p>
        </w:tc>
      </w:tr>
      <w:tr w:rsidR="007B4833" w:rsidRPr="0075658D" w:rsidTr="0064565D">
        <w:tc>
          <w:tcPr>
            <w:tcW w:w="88" w:type="pct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4" w:type="pct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614" w:type="pct"/>
          </w:tcPr>
          <w:p w:rsidR="00A50A01" w:rsidRDefault="00A50A01" w:rsidP="00A50A0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просветительских мероприятий по ЗОЖ, по профилактике курения табака, употребления алкоголя и наркотических средств </w:t>
            </w:r>
          </w:p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</w:tcPr>
          <w:p w:rsidR="00A50A01" w:rsidRDefault="00A50A01" w:rsidP="00A50A0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числа проведенных мероприятий. Привлечение специалистов, обладающих компетенциями. </w:t>
            </w:r>
          </w:p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</w:tcPr>
          <w:p w:rsidR="00A50A01" w:rsidRDefault="00A50A01" w:rsidP="00A50A0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мероприятий увеличено (более 5 в год). </w:t>
            </w:r>
          </w:p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</w:tcPr>
          <w:p w:rsidR="00E3729D" w:rsidRPr="0075658D" w:rsidRDefault="00A50A01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657" w:type="pct"/>
          </w:tcPr>
          <w:p w:rsidR="007B4833" w:rsidRDefault="007B4833" w:rsidP="007B48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программы по организации просветительских мероприятий по ЗОЖ. Организация административного контроля качества школьных мероприятий. </w:t>
            </w:r>
          </w:p>
          <w:p w:rsidR="00E3729D" w:rsidRPr="0075658D" w:rsidRDefault="007B4833" w:rsidP="007B483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Организация профилактической работы с детьми группы риска. </w:t>
            </w:r>
          </w:p>
        </w:tc>
        <w:tc>
          <w:tcPr>
            <w:tcW w:w="133" w:type="pct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</w:tcPr>
          <w:p w:rsidR="007B4833" w:rsidRDefault="007B4833" w:rsidP="007B48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Директор, </w:t>
            </w:r>
          </w:p>
          <w:p w:rsidR="00E3729D" w:rsidRPr="0075658D" w:rsidRDefault="007B4833" w:rsidP="007B483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  <w:tc>
          <w:tcPr>
            <w:tcW w:w="571" w:type="pct"/>
          </w:tcPr>
          <w:p w:rsidR="007B4833" w:rsidRDefault="007B4833" w:rsidP="007B48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выполнения программы </w:t>
            </w:r>
          </w:p>
          <w:p w:rsidR="00E3729D" w:rsidRPr="0075658D" w:rsidRDefault="00E3729D" w:rsidP="00F61FF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</w:tcPr>
          <w:p w:rsidR="007B4833" w:rsidRDefault="007B4833" w:rsidP="007B48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выполнения программы </w:t>
            </w:r>
          </w:p>
          <w:p w:rsidR="00E3729D" w:rsidRPr="0075658D" w:rsidRDefault="00E3729D" w:rsidP="00F61FF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833" w:rsidRPr="0075658D" w:rsidTr="0064565D">
        <w:tc>
          <w:tcPr>
            <w:tcW w:w="88" w:type="pct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4" w:type="pct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614" w:type="pct"/>
          </w:tcPr>
          <w:p w:rsidR="00E3729D" w:rsidRPr="007B4833" w:rsidRDefault="007B4833" w:rsidP="007B4833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Реализация дополнительных образовательных программ </w:t>
            </w:r>
          </w:p>
        </w:tc>
        <w:tc>
          <w:tcPr>
            <w:tcW w:w="570" w:type="pct"/>
          </w:tcPr>
          <w:p w:rsidR="00E3729D" w:rsidRPr="007B4833" w:rsidRDefault="007B4833" w:rsidP="007B4833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Расширение списка реализуемых дополнительных образовательных программ </w:t>
            </w:r>
          </w:p>
        </w:tc>
        <w:tc>
          <w:tcPr>
            <w:tcW w:w="505" w:type="pct"/>
          </w:tcPr>
          <w:p w:rsidR="00E3729D" w:rsidRPr="007B4833" w:rsidRDefault="007B4833" w:rsidP="007B4833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Увеличение количества учащихся, охваченных дополнительным образованием </w:t>
            </w:r>
          </w:p>
        </w:tc>
        <w:tc>
          <w:tcPr>
            <w:tcW w:w="241" w:type="pct"/>
          </w:tcPr>
          <w:p w:rsidR="007B4833" w:rsidRDefault="007B4833" w:rsidP="007B4833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2024-2025 </w:t>
            </w:r>
          </w:p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</w:tcPr>
          <w:p w:rsidR="007B4833" w:rsidRDefault="007B4833" w:rsidP="007B483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мониторинга потребностей </w:t>
            </w:r>
          </w:p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" w:type="pct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</w:tcPr>
          <w:p w:rsidR="00E3729D" w:rsidRPr="0075658D" w:rsidRDefault="007B4833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571" w:type="pct"/>
          </w:tcPr>
          <w:p w:rsidR="007B4833" w:rsidRDefault="007B4833" w:rsidP="007B4833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Определение дополнительных потребностей в доп. образовании </w:t>
            </w:r>
          </w:p>
          <w:p w:rsidR="00E3729D" w:rsidRPr="0075658D" w:rsidRDefault="00E3729D" w:rsidP="00F61FF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</w:tcPr>
          <w:p w:rsidR="00E3729D" w:rsidRPr="0064565D" w:rsidRDefault="0064565D" w:rsidP="0064565D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Увеличение количества учащихся, охваченных дополнительным образованием </w:t>
            </w:r>
          </w:p>
        </w:tc>
      </w:tr>
      <w:tr w:rsidR="007B4833" w:rsidRPr="0075658D" w:rsidTr="0064565D">
        <w:trPr>
          <w:trHeight w:val="495"/>
        </w:trPr>
        <w:tc>
          <w:tcPr>
            <w:tcW w:w="88" w:type="pct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4" w:type="pct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614" w:type="pct"/>
          </w:tcPr>
          <w:p w:rsidR="00E3729D" w:rsidRPr="0064565D" w:rsidRDefault="0064565D" w:rsidP="0064565D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Профориентационная работа </w:t>
            </w:r>
          </w:p>
        </w:tc>
        <w:tc>
          <w:tcPr>
            <w:tcW w:w="570" w:type="pct"/>
          </w:tcPr>
          <w:p w:rsidR="0064565D" w:rsidRDefault="0064565D" w:rsidP="0064565D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Включение в план профориентационной работы участия в профессиональных пробах на региональных площадках региона </w:t>
            </w:r>
          </w:p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pct"/>
          </w:tcPr>
          <w:p w:rsidR="0064565D" w:rsidRDefault="0064565D" w:rsidP="0064565D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участие в профессиональных пробах на региональных площадках региона </w:t>
            </w:r>
          </w:p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</w:tcPr>
          <w:p w:rsidR="00E3729D" w:rsidRPr="0075658D" w:rsidRDefault="00420855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657" w:type="pct"/>
          </w:tcPr>
          <w:p w:rsidR="0064565D" w:rsidRDefault="0064565D" w:rsidP="0064565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Включение в план профориентационной работы участия в профессиональных пробах на региональных площадках региона. </w:t>
            </w:r>
          </w:p>
          <w:p w:rsidR="00E3729D" w:rsidRPr="0075658D" w:rsidRDefault="0064565D" w:rsidP="0064565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Применение сетевых технологий. </w:t>
            </w:r>
          </w:p>
        </w:tc>
        <w:tc>
          <w:tcPr>
            <w:tcW w:w="133" w:type="pct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</w:tcPr>
          <w:p w:rsidR="00E3729D" w:rsidRPr="0075658D" w:rsidRDefault="0064565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 </w:t>
            </w:r>
          </w:p>
        </w:tc>
        <w:tc>
          <w:tcPr>
            <w:tcW w:w="571" w:type="pct"/>
          </w:tcPr>
          <w:p w:rsidR="00E3729D" w:rsidRPr="0075658D" w:rsidRDefault="0064565D" w:rsidP="00F61FF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плана </w:t>
            </w:r>
          </w:p>
        </w:tc>
        <w:tc>
          <w:tcPr>
            <w:tcW w:w="568" w:type="pct"/>
          </w:tcPr>
          <w:p w:rsidR="0064565D" w:rsidRDefault="0064565D" w:rsidP="0064565D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Участие в профориентационных мероприятиях </w:t>
            </w:r>
          </w:p>
          <w:p w:rsidR="00E3729D" w:rsidRPr="0075658D" w:rsidRDefault="00E3729D" w:rsidP="00F61FF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833" w:rsidRPr="0075658D" w:rsidTr="0064565D">
        <w:tc>
          <w:tcPr>
            <w:tcW w:w="88" w:type="pct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4" w:type="pct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614" w:type="pct"/>
          </w:tcPr>
          <w:p w:rsidR="0064565D" w:rsidRDefault="0064565D" w:rsidP="0064565D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Конкурсное движение </w:t>
            </w:r>
          </w:p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</w:tcPr>
          <w:p w:rsidR="00E3729D" w:rsidRPr="0064565D" w:rsidRDefault="0064565D" w:rsidP="0064565D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Повышение мотивации педагога в необходимости участия в конкурсном движении. </w:t>
            </w:r>
          </w:p>
        </w:tc>
        <w:tc>
          <w:tcPr>
            <w:tcW w:w="505" w:type="pct"/>
          </w:tcPr>
          <w:p w:rsidR="00E66064" w:rsidRDefault="00E66064" w:rsidP="00E66064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Участие в профессиональных конкурсах </w:t>
            </w:r>
          </w:p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</w:tcPr>
          <w:p w:rsidR="00E3729D" w:rsidRPr="0075658D" w:rsidRDefault="00420855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2024-2028</w:t>
            </w:r>
          </w:p>
        </w:tc>
        <w:tc>
          <w:tcPr>
            <w:tcW w:w="657" w:type="pct"/>
          </w:tcPr>
          <w:p w:rsidR="00E3729D" w:rsidRPr="00E66064" w:rsidRDefault="00E66064" w:rsidP="00E6606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Локальный акт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 </w:t>
            </w:r>
          </w:p>
        </w:tc>
        <w:tc>
          <w:tcPr>
            <w:tcW w:w="133" w:type="pct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</w:tcPr>
          <w:p w:rsidR="00E3729D" w:rsidRPr="0075658D" w:rsidRDefault="00E66064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методист </w:t>
            </w:r>
          </w:p>
        </w:tc>
        <w:tc>
          <w:tcPr>
            <w:tcW w:w="571" w:type="pct"/>
          </w:tcPr>
          <w:p w:rsidR="00E66064" w:rsidRDefault="00E66064" w:rsidP="00E66064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Участие в конкурсах </w:t>
            </w:r>
          </w:p>
          <w:p w:rsidR="00E3729D" w:rsidRPr="0075658D" w:rsidRDefault="00E3729D" w:rsidP="00F61FF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</w:tcPr>
          <w:p w:rsidR="00E66064" w:rsidRDefault="00E66064" w:rsidP="00E66064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Повышение численности педагогов участвующих в конкурсах </w:t>
            </w:r>
          </w:p>
          <w:p w:rsidR="00E3729D" w:rsidRPr="0075658D" w:rsidRDefault="00E3729D" w:rsidP="00F61FF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833" w:rsidRPr="0075658D" w:rsidTr="0064565D">
        <w:tc>
          <w:tcPr>
            <w:tcW w:w="88" w:type="pct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4" w:type="pct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614" w:type="pct"/>
          </w:tcPr>
          <w:p w:rsidR="00E3729D" w:rsidRPr="00E66064" w:rsidRDefault="00E66064" w:rsidP="00E6606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в штате школы специалистов психолого-педагогического сопровождения </w:t>
            </w:r>
          </w:p>
        </w:tc>
        <w:tc>
          <w:tcPr>
            <w:tcW w:w="570" w:type="pct"/>
          </w:tcPr>
          <w:p w:rsidR="00E3729D" w:rsidRPr="0075658D" w:rsidRDefault="00E66064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Наличие в штате школы специалистов психолого-педагогического сопровождения</w:t>
            </w:r>
          </w:p>
        </w:tc>
        <w:tc>
          <w:tcPr>
            <w:tcW w:w="505" w:type="pct"/>
          </w:tcPr>
          <w:p w:rsidR="00E3729D" w:rsidRPr="00E66064" w:rsidRDefault="00E66064" w:rsidP="00E6606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школе есть штатные единицы специалистов психолого-педагогического сопровождения </w:t>
            </w:r>
          </w:p>
        </w:tc>
        <w:tc>
          <w:tcPr>
            <w:tcW w:w="241" w:type="pct"/>
          </w:tcPr>
          <w:p w:rsidR="00E3729D" w:rsidRPr="0075658D" w:rsidRDefault="00E66064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657" w:type="pct"/>
          </w:tcPr>
          <w:p w:rsidR="00E66064" w:rsidRDefault="00E66064" w:rsidP="00E660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Внесение изменений в штатное расписание. </w:t>
            </w:r>
          </w:p>
          <w:p w:rsidR="00E66064" w:rsidRDefault="00E66064" w:rsidP="00E660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Привлечение в качестве совместителей специалистов из других образовательных организаций. </w:t>
            </w:r>
          </w:p>
          <w:p w:rsidR="00E3729D" w:rsidRPr="0075658D" w:rsidRDefault="00E66064" w:rsidP="00E66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Решение кадрового во-проса путем заключения договоров сетевого взаимодействия</w:t>
            </w:r>
          </w:p>
        </w:tc>
        <w:tc>
          <w:tcPr>
            <w:tcW w:w="133" w:type="pct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</w:tcPr>
          <w:p w:rsidR="00E3729D" w:rsidRPr="0075658D" w:rsidRDefault="00E66064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571" w:type="pct"/>
          </w:tcPr>
          <w:p w:rsidR="00E3729D" w:rsidRPr="0075658D" w:rsidRDefault="00E66064" w:rsidP="00F61FF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Штатное расписание </w:t>
            </w:r>
          </w:p>
        </w:tc>
        <w:tc>
          <w:tcPr>
            <w:tcW w:w="568" w:type="pct"/>
          </w:tcPr>
          <w:p w:rsidR="00E3729D" w:rsidRPr="0075658D" w:rsidRDefault="00E66064" w:rsidP="00F61FF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Аналитическая справка </w:t>
            </w:r>
          </w:p>
        </w:tc>
      </w:tr>
      <w:tr w:rsidR="007B4833" w:rsidRPr="0075658D" w:rsidTr="0064565D">
        <w:tc>
          <w:tcPr>
            <w:tcW w:w="88" w:type="pct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" w:type="pct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614" w:type="pct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</w:tcPr>
          <w:p w:rsidR="00E3729D" w:rsidRPr="00E66064" w:rsidRDefault="00E66064" w:rsidP="00E66064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Создание НПА, регламентирующих работу управляющего совета </w:t>
            </w:r>
          </w:p>
        </w:tc>
        <w:tc>
          <w:tcPr>
            <w:tcW w:w="505" w:type="pct"/>
          </w:tcPr>
          <w:p w:rsidR="00E3729D" w:rsidRPr="00E66064" w:rsidRDefault="00E66064" w:rsidP="00E66064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Создание управляющего совета </w:t>
            </w:r>
          </w:p>
        </w:tc>
        <w:tc>
          <w:tcPr>
            <w:tcW w:w="241" w:type="pct"/>
          </w:tcPr>
          <w:p w:rsidR="00E3729D" w:rsidRPr="0075658D" w:rsidRDefault="00E66064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657" w:type="pct"/>
          </w:tcPr>
          <w:p w:rsidR="00E3729D" w:rsidRPr="00E66064" w:rsidRDefault="00E66064" w:rsidP="00E66064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Локальный акт, регламентирующий деятельность управляющего совета </w:t>
            </w:r>
          </w:p>
        </w:tc>
        <w:tc>
          <w:tcPr>
            <w:tcW w:w="133" w:type="pct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</w:tcPr>
          <w:p w:rsidR="00E3729D" w:rsidRPr="0075658D" w:rsidRDefault="00E66064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571" w:type="pct"/>
          </w:tcPr>
          <w:p w:rsidR="00E3729D" w:rsidRPr="00E66064" w:rsidRDefault="00E66064" w:rsidP="00E66064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Наличие управляющего совета, НПА, регламентирующих его работу </w:t>
            </w:r>
          </w:p>
        </w:tc>
        <w:tc>
          <w:tcPr>
            <w:tcW w:w="568" w:type="pct"/>
          </w:tcPr>
          <w:p w:rsidR="00E66064" w:rsidRDefault="00E66064" w:rsidP="00E66064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Управляющий совет </w:t>
            </w:r>
          </w:p>
          <w:p w:rsidR="00E3729D" w:rsidRPr="0075658D" w:rsidRDefault="00E3729D" w:rsidP="00F61FF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3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6064" w:rsidRPr="00E66064" w:rsidRDefault="00E66064" w:rsidP="00E66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6064" w:rsidRPr="00E66064" w:rsidRDefault="00E66064" w:rsidP="00E66064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</w:rPr>
      </w:pPr>
      <w:r w:rsidRPr="00E66064">
        <w:rPr>
          <w:rFonts w:ascii="Wingdings" w:hAnsi="Wingdings" w:cs="Wingdings"/>
          <w:color w:val="000000"/>
        </w:rPr>
        <w:t></w:t>
      </w:r>
      <w:r w:rsidRPr="00E66064">
        <w:rPr>
          <w:rFonts w:ascii="Times New Roman" w:hAnsi="Times New Roman" w:cs="Times New Roman"/>
          <w:color w:val="000000"/>
        </w:rPr>
        <w:t xml:space="preserve">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 </w:t>
      </w:r>
    </w:p>
    <w:p w:rsidR="00E66064" w:rsidRPr="00E66064" w:rsidRDefault="00E66064" w:rsidP="00E66064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</w:rPr>
      </w:pPr>
      <w:r w:rsidRPr="00E66064">
        <w:rPr>
          <w:rFonts w:ascii="Wingdings" w:hAnsi="Wingdings" w:cs="Wingdings"/>
          <w:color w:val="000000"/>
        </w:rPr>
        <w:t></w:t>
      </w:r>
      <w:r w:rsidRPr="00E66064">
        <w:rPr>
          <w:rFonts w:ascii="Wingdings" w:hAnsi="Wingdings" w:cs="Wingdings"/>
          <w:color w:val="000000"/>
        </w:rPr>
        <w:t></w:t>
      </w:r>
      <w:r w:rsidRPr="00E66064">
        <w:rPr>
          <w:rFonts w:ascii="Times New Roman" w:hAnsi="Times New Roman" w:cs="Times New Roman"/>
          <w:color w:val="000000"/>
        </w:rPr>
        <w:t xml:space="preserve">Расширится перечень дополнительных образовательных услуг, предоставляемых обучающимся. </w:t>
      </w:r>
    </w:p>
    <w:p w:rsidR="00E66064" w:rsidRPr="00E66064" w:rsidRDefault="00E66064" w:rsidP="00E66064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</w:rPr>
      </w:pPr>
      <w:r w:rsidRPr="00E66064">
        <w:rPr>
          <w:rFonts w:ascii="Wingdings" w:hAnsi="Wingdings" w:cs="Wingdings"/>
          <w:color w:val="000000"/>
        </w:rPr>
        <w:t></w:t>
      </w:r>
      <w:r w:rsidRPr="00E66064">
        <w:rPr>
          <w:rFonts w:ascii="Wingdings" w:hAnsi="Wingdings" w:cs="Wingdings"/>
          <w:color w:val="000000"/>
        </w:rPr>
        <w:t></w:t>
      </w:r>
      <w:r w:rsidRPr="00E66064">
        <w:rPr>
          <w:rFonts w:ascii="Times New Roman" w:hAnsi="Times New Roman" w:cs="Times New Roman"/>
          <w:color w:val="000000"/>
        </w:rPr>
        <w:t xml:space="preserve">Организация профильного обучения на основе сетевого взаимодействия образовательных учреждений. </w:t>
      </w:r>
    </w:p>
    <w:p w:rsidR="00E66064" w:rsidRPr="00E66064" w:rsidRDefault="00E66064" w:rsidP="00E66064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</w:rPr>
      </w:pPr>
      <w:r w:rsidRPr="00E66064">
        <w:rPr>
          <w:rFonts w:ascii="Wingdings" w:hAnsi="Wingdings" w:cs="Wingdings"/>
          <w:color w:val="000000"/>
        </w:rPr>
        <w:t></w:t>
      </w:r>
      <w:r w:rsidRPr="00E66064">
        <w:rPr>
          <w:rFonts w:ascii="Wingdings" w:hAnsi="Wingdings" w:cs="Wingdings"/>
          <w:color w:val="000000"/>
        </w:rPr>
        <w:t></w:t>
      </w:r>
      <w:r w:rsidRPr="00E66064">
        <w:rPr>
          <w:rFonts w:ascii="Times New Roman" w:hAnsi="Times New Roman" w:cs="Times New Roman"/>
          <w:color w:val="000000"/>
        </w:rPr>
        <w:t xml:space="preserve">Стабильные положительные результаты, достигнутые обучающимися в ходе государственной итоговой аттестации, участия в олимпиадном движении. </w:t>
      </w:r>
    </w:p>
    <w:p w:rsidR="00E66064" w:rsidRPr="00E66064" w:rsidRDefault="00E66064" w:rsidP="00E66064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</w:rPr>
      </w:pPr>
      <w:r w:rsidRPr="00E66064">
        <w:rPr>
          <w:rFonts w:ascii="Wingdings" w:hAnsi="Wingdings" w:cs="Wingdings"/>
          <w:color w:val="000000"/>
        </w:rPr>
        <w:t></w:t>
      </w:r>
      <w:r w:rsidRPr="00E66064">
        <w:rPr>
          <w:rFonts w:ascii="Wingdings" w:hAnsi="Wingdings" w:cs="Wingdings"/>
          <w:color w:val="000000"/>
        </w:rPr>
        <w:t></w:t>
      </w:r>
      <w:r w:rsidRPr="00E66064">
        <w:rPr>
          <w:rFonts w:ascii="Times New Roman" w:hAnsi="Times New Roman" w:cs="Times New Roman"/>
          <w:color w:val="000000"/>
        </w:rPr>
        <w:t xml:space="preserve">Готовность выпускников школы к дальнейшему обучению и деятельности в современной высокотехнологической экономике. </w:t>
      </w:r>
    </w:p>
    <w:p w:rsidR="00E66064" w:rsidRPr="00E66064" w:rsidRDefault="00E66064" w:rsidP="00E66064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</w:rPr>
      </w:pPr>
      <w:r w:rsidRPr="00E66064">
        <w:rPr>
          <w:rFonts w:ascii="Wingdings" w:hAnsi="Wingdings" w:cs="Wingdings"/>
          <w:color w:val="000000"/>
        </w:rPr>
        <w:t></w:t>
      </w:r>
      <w:r w:rsidRPr="00E66064">
        <w:rPr>
          <w:rFonts w:ascii="Wingdings" w:hAnsi="Wingdings" w:cs="Wingdings"/>
          <w:color w:val="000000"/>
        </w:rPr>
        <w:t></w:t>
      </w:r>
      <w:r w:rsidRPr="00E66064">
        <w:rPr>
          <w:rFonts w:ascii="Times New Roman" w:hAnsi="Times New Roman" w:cs="Times New Roman"/>
          <w:color w:val="000000"/>
        </w:rPr>
        <w:t xml:space="preserve">Увеличение количества и масштабы социально-позитивных инициатив со стороны обучающихся. </w:t>
      </w:r>
    </w:p>
    <w:p w:rsidR="00E66064" w:rsidRPr="00E66064" w:rsidRDefault="00E66064" w:rsidP="00E66064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</w:rPr>
      </w:pPr>
      <w:r w:rsidRPr="00E66064">
        <w:rPr>
          <w:rFonts w:ascii="Wingdings" w:hAnsi="Wingdings" w:cs="Wingdings"/>
          <w:color w:val="000000"/>
        </w:rPr>
        <w:t></w:t>
      </w:r>
      <w:r w:rsidRPr="00E66064">
        <w:rPr>
          <w:rFonts w:ascii="Wingdings" w:hAnsi="Wingdings" w:cs="Wingdings"/>
          <w:color w:val="000000"/>
        </w:rPr>
        <w:t></w:t>
      </w:r>
      <w:r w:rsidRPr="00E66064">
        <w:rPr>
          <w:rFonts w:ascii="Times New Roman" w:hAnsi="Times New Roman" w:cs="Times New Roman"/>
          <w:color w:val="000000"/>
        </w:rPr>
        <w:t xml:space="preserve">Овладение педагогами цифровыми ресурсами, необходимыми для успешного решения задач современного образования в условиях ФГОС. </w:t>
      </w:r>
    </w:p>
    <w:p w:rsidR="00E66064" w:rsidRPr="00E66064" w:rsidRDefault="00E66064" w:rsidP="00E66064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</w:rPr>
      </w:pPr>
      <w:r w:rsidRPr="00E66064">
        <w:rPr>
          <w:rFonts w:ascii="Wingdings" w:hAnsi="Wingdings" w:cs="Wingdings"/>
          <w:color w:val="000000"/>
        </w:rPr>
        <w:t></w:t>
      </w:r>
      <w:r w:rsidRPr="00E66064">
        <w:rPr>
          <w:rFonts w:ascii="Wingdings" w:hAnsi="Wingdings" w:cs="Wingdings"/>
          <w:color w:val="000000"/>
        </w:rPr>
        <w:t></w:t>
      </w:r>
      <w:r w:rsidRPr="00E66064">
        <w:rPr>
          <w:rFonts w:ascii="Times New Roman" w:hAnsi="Times New Roman" w:cs="Times New Roman"/>
          <w:color w:val="000000"/>
        </w:rPr>
        <w:t xml:space="preserve">Создание эффективной системы информационного обеспечения образовательного процесса. </w:t>
      </w:r>
    </w:p>
    <w:p w:rsidR="00E66064" w:rsidRPr="00E66064" w:rsidRDefault="00E66064" w:rsidP="00E66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66064">
        <w:rPr>
          <w:rFonts w:ascii="Wingdings" w:hAnsi="Wingdings" w:cs="Wingdings"/>
          <w:color w:val="000000"/>
        </w:rPr>
        <w:t></w:t>
      </w:r>
      <w:r w:rsidRPr="00E66064">
        <w:rPr>
          <w:rFonts w:ascii="Wingdings" w:hAnsi="Wingdings" w:cs="Wingdings"/>
          <w:color w:val="000000"/>
        </w:rPr>
        <w:t></w:t>
      </w:r>
      <w:r w:rsidRPr="00E66064">
        <w:rPr>
          <w:rFonts w:ascii="Times New Roman" w:hAnsi="Times New Roman" w:cs="Times New Roman"/>
          <w:color w:val="000000"/>
        </w:rPr>
        <w:t xml:space="preserve">Создание школьного медиацентра виртуальных образовательных ресурсов и дистанционного образования 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F61FF7">
        <w:tc>
          <w:tcPr>
            <w:tcW w:w="1282" w:type="pct"/>
            <w:vAlign w:val="center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9E3C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F61FF7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9E3C8D" w:rsidRDefault="009E3C8D" w:rsidP="009E3C8D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Договора сетевого обеспечения реализации программ и т.д. </w:t>
            </w:r>
          </w:p>
        </w:tc>
        <w:tc>
          <w:tcPr>
            <w:tcW w:w="1149" w:type="pct"/>
          </w:tcPr>
          <w:p w:rsidR="009E3C8D" w:rsidRDefault="009E3C8D" w:rsidP="009E3C8D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В наличии частично </w:t>
            </w:r>
          </w:p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9E3C8D" w:rsidRDefault="009E3C8D" w:rsidP="009E3C8D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Подписание договоров </w:t>
            </w:r>
          </w:p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9E3C8D" w:rsidRDefault="009E3C8D" w:rsidP="009E3C8D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Организации, способствующие сетевому обеспечению УВП </w:t>
            </w:r>
          </w:p>
        </w:tc>
      </w:tr>
      <w:tr w:rsidR="00E3729D" w:rsidRPr="0075658D" w:rsidTr="00F61FF7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9E3C8D" w:rsidRDefault="009E3C8D" w:rsidP="009E3C8D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ТСО, учебники, пособия для обучающихся с ОВЗ, инвалидностью </w:t>
            </w:r>
          </w:p>
        </w:tc>
        <w:tc>
          <w:tcPr>
            <w:tcW w:w="1149" w:type="pct"/>
          </w:tcPr>
          <w:p w:rsidR="009E3C8D" w:rsidRDefault="009E3C8D" w:rsidP="009E3C8D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В наличии учебники </w:t>
            </w:r>
          </w:p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9E3C8D" w:rsidRDefault="009E3C8D" w:rsidP="009E3C8D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ТСО, учебники, пособия для обучающихся с ОВЗ, инвалидностью </w:t>
            </w:r>
          </w:p>
        </w:tc>
        <w:tc>
          <w:tcPr>
            <w:tcW w:w="879" w:type="pct"/>
          </w:tcPr>
          <w:p w:rsidR="009E3C8D" w:rsidRDefault="009E3C8D" w:rsidP="009E3C8D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Бюджетные средства </w:t>
            </w:r>
          </w:p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F61FF7">
        <w:tc>
          <w:tcPr>
            <w:tcW w:w="1282" w:type="pct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9E3C8D" w:rsidRDefault="009E3C8D" w:rsidP="009E3C8D">
            <w:pPr>
              <w:pStyle w:val="Default"/>
              <w:jc w:val="both"/>
            </w:pPr>
            <w:r>
              <w:rPr>
                <w:sz w:val="22"/>
                <w:szCs w:val="22"/>
              </w:rPr>
              <w:t>Учителя логопеда, дефектолога</w:t>
            </w:r>
          </w:p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9E3C8D" w:rsidRDefault="009E3C8D" w:rsidP="009E3C8D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Отсутствуют </w:t>
            </w:r>
          </w:p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9E3C8D" w:rsidRDefault="009E3C8D" w:rsidP="009E3C8D">
            <w:pPr>
              <w:pStyle w:val="Default"/>
              <w:jc w:val="both"/>
            </w:pPr>
            <w:r>
              <w:rPr>
                <w:sz w:val="22"/>
                <w:szCs w:val="22"/>
              </w:rPr>
              <w:t>Внесение изменений в штатное расписание</w:t>
            </w:r>
          </w:p>
        </w:tc>
        <w:tc>
          <w:tcPr>
            <w:tcW w:w="879" w:type="pct"/>
          </w:tcPr>
          <w:p w:rsidR="009E3C8D" w:rsidRDefault="009E3C8D" w:rsidP="009E3C8D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Отсутствуют </w:t>
            </w:r>
          </w:p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F61FF7">
        <w:tc>
          <w:tcPr>
            <w:tcW w:w="1282" w:type="pct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9E3C8D" w:rsidRDefault="009E3C8D" w:rsidP="009E3C8D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Выделение средств на выделение и оформление кабинета педагога психолога, кабинета психологической разгрузки учителей </w:t>
            </w:r>
          </w:p>
        </w:tc>
        <w:tc>
          <w:tcPr>
            <w:tcW w:w="1149" w:type="pct"/>
          </w:tcPr>
          <w:p w:rsidR="009E3C8D" w:rsidRDefault="009E3C8D" w:rsidP="009E3C8D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Отсутствуют </w:t>
            </w:r>
          </w:p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9E3C8D" w:rsidRDefault="009E3C8D" w:rsidP="009E3C8D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Выделение средств на комплектацию кабинетов согласно НПА </w:t>
            </w:r>
          </w:p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9E3C8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Бюджетные средства</w:t>
            </w:r>
          </w:p>
        </w:tc>
      </w:tr>
      <w:tr w:rsidR="00E3729D" w:rsidRPr="0075658D" w:rsidTr="00F61FF7">
        <w:tc>
          <w:tcPr>
            <w:tcW w:w="1282" w:type="pct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3"/>
        <w:gridCol w:w="3153"/>
        <w:gridCol w:w="3153"/>
      </w:tblGrid>
      <w:tr w:rsidR="009E3C8D" w:rsidRPr="009E3C8D" w:rsidTr="009E3C8D">
        <w:trPr>
          <w:trHeight w:val="98"/>
        </w:trPr>
        <w:tc>
          <w:tcPr>
            <w:tcW w:w="3153" w:type="dxa"/>
          </w:tcPr>
          <w:p w:rsidR="009E3C8D" w:rsidRPr="009E3C8D" w:rsidRDefault="009E3C8D" w:rsidP="009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C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Задача </w:t>
            </w:r>
          </w:p>
        </w:tc>
        <w:tc>
          <w:tcPr>
            <w:tcW w:w="3153" w:type="dxa"/>
          </w:tcPr>
          <w:p w:rsidR="009E3C8D" w:rsidRPr="009E3C8D" w:rsidRDefault="009E3C8D" w:rsidP="009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C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Описание результата </w:t>
            </w:r>
          </w:p>
        </w:tc>
        <w:tc>
          <w:tcPr>
            <w:tcW w:w="3153" w:type="dxa"/>
          </w:tcPr>
          <w:p w:rsidR="009E3C8D" w:rsidRPr="009E3C8D" w:rsidRDefault="009E3C8D" w:rsidP="009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C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Количественные показатели </w:t>
            </w:r>
          </w:p>
        </w:tc>
      </w:tr>
      <w:tr w:rsidR="009E3C8D" w:rsidRPr="009E3C8D" w:rsidTr="009E3C8D">
        <w:trPr>
          <w:trHeight w:val="732"/>
        </w:trPr>
        <w:tc>
          <w:tcPr>
            <w:tcW w:w="3153" w:type="dxa"/>
          </w:tcPr>
          <w:p w:rsidR="009E3C8D" w:rsidRPr="009E3C8D" w:rsidRDefault="009E3C8D" w:rsidP="009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C8D">
              <w:rPr>
                <w:rFonts w:ascii="Times New Roman" w:hAnsi="Times New Roman" w:cs="Times New Roman"/>
                <w:color w:val="000000"/>
              </w:rPr>
              <w:t xml:space="preserve">Сетевое партнерство </w:t>
            </w:r>
          </w:p>
        </w:tc>
        <w:tc>
          <w:tcPr>
            <w:tcW w:w="3153" w:type="dxa"/>
          </w:tcPr>
          <w:p w:rsidR="009E3C8D" w:rsidRPr="009E3C8D" w:rsidRDefault="009E3C8D" w:rsidP="009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C8D">
              <w:rPr>
                <w:rFonts w:ascii="Times New Roman" w:hAnsi="Times New Roman" w:cs="Times New Roman"/>
                <w:color w:val="000000"/>
              </w:rPr>
              <w:t xml:space="preserve">Обеспечения реализации программ образовательных программ: предметов, курсов, практик, проектов, дополнительных образовательных программ </w:t>
            </w:r>
          </w:p>
        </w:tc>
        <w:tc>
          <w:tcPr>
            <w:tcW w:w="3153" w:type="dxa"/>
          </w:tcPr>
          <w:p w:rsidR="009E3C8D" w:rsidRPr="009E3C8D" w:rsidRDefault="009E3C8D" w:rsidP="009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C8D">
              <w:rPr>
                <w:rFonts w:ascii="Times New Roman" w:hAnsi="Times New Roman" w:cs="Times New Roman"/>
                <w:color w:val="000000"/>
              </w:rPr>
              <w:t xml:space="preserve">100% </w:t>
            </w:r>
          </w:p>
        </w:tc>
      </w:tr>
      <w:tr w:rsidR="009E3C8D" w:rsidRPr="009E3C8D" w:rsidTr="009E3C8D">
        <w:trPr>
          <w:trHeight w:val="479"/>
        </w:trPr>
        <w:tc>
          <w:tcPr>
            <w:tcW w:w="3153" w:type="dxa"/>
          </w:tcPr>
          <w:p w:rsidR="009E3C8D" w:rsidRPr="009E3C8D" w:rsidRDefault="009E3C8D" w:rsidP="009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C8D">
              <w:rPr>
                <w:rFonts w:ascii="Times New Roman" w:hAnsi="Times New Roman" w:cs="Times New Roman"/>
                <w:color w:val="000000"/>
              </w:rPr>
              <w:t xml:space="preserve">Обеспечение участия в олимпиадном движении на всех уровнях от школьного до всероссийского. </w:t>
            </w:r>
          </w:p>
        </w:tc>
        <w:tc>
          <w:tcPr>
            <w:tcW w:w="3153" w:type="dxa"/>
          </w:tcPr>
          <w:p w:rsidR="009E3C8D" w:rsidRPr="009E3C8D" w:rsidRDefault="009E3C8D" w:rsidP="009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C8D">
              <w:rPr>
                <w:rFonts w:ascii="Times New Roman" w:hAnsi="Times New Roman" w:cs="Times New Roman"/>
                <w:color w:val="000000"/>
              </w:rPr>
              <w:t xml:space="preserve">Участие в олимпиадном движении на всех уровнях от школьного до всероссийского. </w:t>
            </w:r>
          </w:p>
        </w:tc>
        <w:tc>
          <w:tcPr>
            <w:tcW w:w="3153" w:type="dxa"/>
          </w:tcPr>
          <w:p w:rsidR="009E3C8D" w:rsidRPr="009E3C8D" w:rsidRDefault="009E3C8D" w:rsidP="009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C8D">
              <w:rPr>
                <w:rFonts w:ascii="Times New Roman" w:hAnsi="Times New Roman" w:cs="Times New Roman"/>
                <w:color w:val="000000"/>
              </w:rPr>
              <w:t xml:space="preserve">Не менее 70% </w:t>
            </w:r>
          </w:p>
        </w:tc>
      </w:tr>
      <w:tr w:rsidR="009E3C8D" w:rsidRPr="009E3C8D" w:rsidTr="009E3C8D">
        <w:trPr>
          <w:trHeight w:val="353"/>
        </w:trPr>
        <w:tc>
          <w:tcPr>
            <w:tcW w:w="3153" w:type="dxa"/>
          </w:tcPr>
          <w:p w:rsidR="009E3C8D" w:rsidRPr="009E3C8D" w:rsidRDefault="009E3C8D" w:rsidP="009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C8D">
              <w:rPr>
                <w:rFonts w:ascii="Times New Roman" w:hAnsi="Times New Roman" w:cs="Times New Roman"/>
                <w:color w:val="000000"/>
              </w:rPr>
              <w:t xml:space="preserve">Информационная открытость </w:t>
            </w:r>
          </w:p>
        </w:tc>
        <w:tc>
          <w:tcPr>
            <w:tcW w:w="3153" w:type="dxa"/>
          </w:tcPr>
          <w:p w:rsidR="009E3C8D" w:rsidRPr="009E3C8D" w:rsidRDefault="009E3C8D" w:rsidP="009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C8D">
              <w:rPr>
                <w:rFonts w:ascii="Times New Roman" w:hAnsi="Times New Roman" w:cs="Times New Roman"/>
                <w:color w:val="000000"/>
              </w:rPr>
              <w:t xml:space="preserve">Размещение на сайте школы раздела об обучении детей с ОВЗ и детей-инвалидов </w:t>
            </w:r>
          </w:p>
        </w:tc>
        <w:tc>
          <w:tcPr>
            <w:tcW w:w="3153" w:type="dxa"/>
          </w:tcPr>
          <w:p w:rsidR="009E3C8D" w:rsidRPr="009E3C8D" w:rsidRDefault="009E3C8D" w:rsidP="009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C8D">
              <w:rPr>
                <w:rFonts w:ascii="Times New Roman" w:hAnsi="Times New Roman" w:cs="Times New Roman"/>
                <w:color w:val="000000"/>
              </w:rPr>
              <w:t xml:space="preserve">100% </w:t>
            </w:r>
          </w:p>
        </w:tc>
      </w:tr>
      <w:tr w:rsidR="009E3C8D" w:rsidRPr="009E3C8D" w:rsidTr="009E3C8D">
        <w:trPr>
          <w:trHeight w:val="226"/>
        </w:trPr>
        <w:tc>
          <w:tcPr>
            <w:tcW w:w="3153" w:type="dxa"/>
          </w:tcPr>
          <w:p w:rsidR="009E3C8D" w:rsidRPr="009E3C8D" w:rsidRDefault="009E3C8D" w:rsidP="009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C8D">
              <w:rPr>
                <w:rFonts w:ascii="Times New Roman" w:hAnsi="Times New Roman" w:cs="Times New Roman"/>
                <w:color w:val="000000"/>
              </w:rPr>
              <w:t xml:space="preserve">Создание школьного медиацентра </w:t>
            </w:r>
          </w:p>
        </w:tc>
        <w:tc>
          <w:tcPr>
            <w:tcW w:w="3153" w:type="dxa"/>
          </w:tcPr>
          <w:p w:rsidR="009E3C8D" w:rsidRPr="009E3C8D" w:rsidRDefault="009E3C8D" w:rsidP="009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C8D">
              <w:rPr>
                <w:rFonts w:ascii="Times New Roman" w:hAnsi="Times New Roman" w:cs="Times New Roman"/>
                <w:color w:val="000000"/>
              </w:rPr>
              <w:t xml:space="preserve">Разработка ЛА о работе школьного медиацентра </w:t>
            </w:r>
          </w:p>
        </w:tc>
        <w:tc>
          <w:tcPr>
            <w:tcW w:w="3153" w:type="dxa"/>
          </w:tcPr>
          <w:p w:rsidR="009E3C8D" w:rsidRPr="009E3C8D" w:rsidRDefault="009E3C8D" w:rsidP="009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C8D">
              <w:rPr>
                <w:rFonts w:ascii="Times New Roman" w:hAnsi="Times New Roman" w:cs="Times New Roman"/>
                <w:color w:val="000000"/>
              </w:rPr>
              <w:t xml:space="preserve">100% </w:t>
            </w:r>
          </w:p>
        </w:tc>
      </w:tr>
      <w:tr w:rsidR="009E3C8D" w:rsidRPr="009E3C8D" w:rsidTr="009E3C8D">
        <w:trPr>
          <w:trHeight w:val="353"/>
        </w:trPr>
        <w:tc>
          <w:tcPr>
            <w:tcW w:w="3153" w:type="dxa"/>
          </w:tcPr>
          <w:p w:rsidR="009E3C8D" w:rsidRPr="009E3C8D" w:rsidRDefault="009E3C8D" w:rsidP="009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C8D">
              <w:rPr>
                <w:rFonts w:ascii="Times New Roman" w:hAnsi="Times New Roman" w:cs="Times New Roman"/>
                <w:color w:val="000000"/>
              </w:rPr>
              <w:t xml:space="preserve">Создание школьной символики </w:t>
            </w:r>
          </w:p>
        </w:tc>
        <w:tc>
          <w:tcPr>
            <w:tcW w:w="3153" w:type="dxa"/>
          </w:tcPr>
          <w:p w:rsidR="009E3C8D" w:rsidRPr="009E3C8D" w:rsidRDefault="009E3C8D" w:rsidP="009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C8D">
              <w:rPr>
                <w:rFonts w:ascii="Times New Roman" w:hAnsi="Times New Roman" w:cs="Times New Roman"/>
                <w:color w:val="000000"/>
              </w:rPr>
              <w:t xml:space="preserve">Проведение конкурса по разработке школьной символики. </w:t>
            </w:r>
          </w:p>
        </w:tc>
        <w:tc>
          <w:tcPr>
            <w:tcW w:w="3153" w:type="dxa"/>
          </w:tcPr>
          <w:p w:rsidR="009E3C8D" w:rsidRPr="009E3C8D" w:rsidRDefault="009E3C8D" w:rsidP="009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C8D">
              <w:rPr>
                <w:rFonts w:ascii="Times New Roman" w:hAnsi="Times New Roman" w:cs="Times New Roman"/>
                <w:color w:val="000000"/>
              </w:rPr>
              <w:t xml:space="preserve">100% </w:t>
            </w:r>
          </w:p>
        </w:tc>
      </w:tr>
      <w:tr w:rsidR="009E3C8D" w:rsidRPr="009E3C8D" w:rsidTr="009E3C8D">
        <w:trPr>
          <w:trHeight w:val="1618"/>
        </w:trPr>
        <w:tc>
          <w:tcPr>
            <w:tcW w:w="3153" w:type="dxa"/>
          </w:tcPr>
          <w:p w:rsidR="009E3C8D" w:rsidRPr="009E3C8D" w:rsidRDefault="009E3C8D" w:rsidP="009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C8D">
              <w:rPr>
                <w:rFonts w:ascii="Times New Roman" w:hAnsi="Times New Roman" w:cs="Times New Roman"/>
                <w:color w:val="000000"/>
              </w:rPr>
              <w:t xml:space="preserve">Обеспечение условий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 </w:t>
            </w:r>
          </w:p>
        </w:tc>
        <w:tc>
          <w:tcPr>
            <w:tcW w:w="3153" w:type="dxa"/>
          </w:tcPr>
          <w:p w:rsidR="009E3C8D" w:rsidRPr="009E3C8D" w:rsidRDefault="009E3C8D" w:rsidP="009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C8D">
              <w:rPr>
                <w:rFonts w:ascii="Times New Roman" w:hAnsi="Times New Roman" w:cs="Times New Roman"/>
                <w:color w:val="000000"/>
              </w:rPr>
              <w:t xml:space="preserve">Составление Графика обучения учителей и прохождение обучения </w:t>
            </w:r>
          </w:p>
        </w:tc>
        <w:tc>
          <w:tcPr>
            <w:tcW w:w="3153" w:type="dxa"/>
          </w:tcPr>
          <w:p w:rsidR="009E3C8D" w:rsidRPr="009E3C8D" w:rsidRDefault="009E3C8D" w:rsidP="009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менее70 </w:t>
            </w:r>
            <w:r w:rsidRPr="009E3C8D">
              <w:rPr>
                <w:rFonts w:ascii="Times New Roman" w:hAnsi="Times New Roman" w:cs="Times New Roman"/>
                <w:color w:val="000000"/>
              </w:rPr>
              <w:t xml:space="preserve">% </w:t>
            </w:r>
          </w:p>
        </w:tc>
      </w:tr>
      <w:tr w:rsidR="009E3C8D" w:rsidRPr="009E3C8D" w:rsidTr="009E3C8D">
        <w:trPr>
          <w:trHeight w:val="352"/>
        </w:trPr>
        <w:tc>
          <w:tcPr>
            <w:tcW w:w="3153" w:type="dxa"/>
          </w:tcPr>
          <w:p w:rsidR="009E3C8D" w:rsidRPr="009E3C8D" w:rsidRDefault="009E3C8D" w:rsidP="009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C8D">
              <w:rPr>
                <w:rFonts w:ascii="Times New Roman" w:hAnsi="Times New Roman" w:cs="Times New Roman"/>
                <w:color w:val="000000"/>
              </w:rPr>
              <w:t xml:space="preserve">Приобретение ТСО, учебников для обучения детей с ОВЗ, инвалидностью. </w:t>
            </w:r>
          </w:p>
        </w:tc>
        <w:tc>
          <w:tcPr>
            <w:tcW w:w="3153" w:type="dxa"/>
          </w:tcPr>
          <w:p w:rsidR="009E3C8D" w:rsidRPr="009E3C8D" w:rsidRDefault="009E3C8D" w:rsidP="009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C8D">
              <w:rPr>
                <w:rFonts w:ascii="Times New Roman" w:hAnsi="Times New Roman" w:cs="Times New Roman"/>
                <w:color w:val="000000"/>
              </w:rPr>
              <w:t xml:space="preserve">Приобретение ТСО, учебников для обучения детей с ОВЗ, инвалидностью. </w:t>
            </w:r>
          </w:p>
        </w:tc>
        <w:tc>
          <w:tcPr>
            <w:tcW w:w="3153" w:type="dxa"/>
          </w:tcPr>
          <w:p w:rsidR="009E3C8D" w:rsidRPr="009E3C8D" w:rsidRDefault="009E3C8D" w:rsidP="009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C8D">
              <w:rPr>
                <w:rFonts w:ascii="Times New Roman" w:hAnsi="Times New Roman" w:cs="Times New Roman"/>
                <w:color w:val="000000"/>
              </w:rPr>
              <w:t xml:space="preserve">Не менее 70% </w:t>
            </w:r>
          </w:p>
        </w:tc>
      </w:tr>
      <w:tr w:rsidR="009E3C8D" w:rsidRPr="009E3C8D" w:rsidTr="009E3C8D">
        <w:trPr>
          <w:trHeight w:val="859"/>
        </w:trPr>
        <w:tc>
          <w:tcPr>
            <w:tcW w:w="3153" w:type="dxa"/>
          </w:tcPr>
          <w:p w:rsidR="009E3C8D" w:rsidRPr="009E3C8D" w:rsidRDefault="009E3C8D" w:rsidP="009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C8D">
              <w:rPr>
                <w:rFonts w:ascii="Times New Roman" w:hAnsi="Times New Roman" w:cs="Times New Roman"/>
                <w:color w:val="000000"/>
              </w:rPr>
              <w:t xml:space="preserve">Введение в штатное расписание учителя-дефектолога, логопеда </w:t>
            </w:r>
          </w:p>
        </w:tc>
        <w:tc>
          <w:tcPr>
            <w:tcW w:w="3153" w:type="dxa"/>
          </w:tcPr>
          <w:p w:rsidR="009E3C8D" w:rsidRPr="009E3C8D" w:rsidRDefault="009E3C8D" w:rsidP="009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C8D">
              <w:rPr>
                <w:rFonts w:ascii="Times New Roman" w:hAnsi="Times New Roman" w:cs="Times New Roman"/>
                <w:color w:val="000000"/>
              </w:rPr>
              <w:t xml:space="preserve">Наличие в штате общеобразовательной организации учителя-дефектолога, логопеда, обеспечивающего оказание помощи целевым группам обучающихся </w:t>
            </w:r>
          </w:p>
        </w:tc>
        <w:tc>
          <w:tcPr>
            <w:tcW w:w="3153" w:type="dxa"/>
          </w:tcPr>
          <w:p w:rsidR="009E3C8D" w:rsidRPr="009E3C8D" w:rsidRDefault="009E3C8D" w:rsidP="009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C8D">
              <w:rPr>
                <w:rFonts w:ascii="Times New Roman" w:hAnsi="Times New Roman" w:cs="Times New Roman"/>
                <w:color w:val="000000"/>
              </w:rPr>
              <w:t xml:space="preserve">При условии финансирования </w:t>
            </w:r>
          </w:p>
        </w:tc>
      </w:tr>
      <w:tr w:rsidR="009E3C8D" w:rsidRPr="009E3C8D" w:rsidTr="009E3C8D">
        <w:trPr>
          <w:trHeight w:val="984"/>
        </w:trPr>
        <w:tc>
          <w:tcPr>
            <w:tcW w:w="3153" w:type="dxa"/>
          </w:tcPr>
          <w:p w:rsidR="009E3C8D" w:rsidRPr="009E3C8D" w:rsidRDefault="009E3C8D" w:rsidP="009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C8D">
              <w:rPr>
                <w:rFonts w:ascii="Times New Roman" w:hAnsi="Times New Roman" w:cs="Times New Roman"/>
                <w:color w:val="000000"/>
              </w:rPr>
              <w:t xml:space="preserve">Выделение и оформление кабинета педагога-психолога, согласно, нормативных требований </w:t>
            </w:r>
          </w:p>
        </w:tc>
        <w:tc>
          <w:tcPr>
            <w:tcW w:w="3153" w:type="dxa"/>
          </w:tcPr>
          <w:p w:rsidR="009E3C8D" w:rsidRPr="009E3C8D" w:rsidRDefault="009E3C8D" w:rsidP="009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C8D">
              <w:rPr>
                <w:rFonts w:ascii="Times New Roman" w:hAnsi="Times New Roman" w:cs="Times New Roman"/>
                <w:color w:val="000000"/>
              </w:rPr>
              <w:t xml:space="preserve">Наличие в организации отдельного кабинета педагога-психолога. Наличие в кабинете педагога психолога оборудованных зон (помещений) для проведения индивидуальных и групповых консультаций, </w:t>
            </w:r>
          </w:p>
        </w:tc>
        <w:tc>
          <w:tcPr>
            <w:tcW w:w="3153" w:type="dxa"/>
          </w:tcPr>
          <w:p w:rsidR="009E3C8D" w:rsidRPr="009E3C8D" w:rsidRDefault="009E3C8D" w:rsidP="009E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C8D">
              <w:rPr>
                <w:rFonts w:ascii="Times New Roman" w:hAnsi="Times New Roman" w:cs="Times New Roman"/>
                <w:color w:val="000000"/>
              </w:rPr>
              <w:t xml:space="preserve">При условии </w:t>
            </w:r>
            <w:r>
              <w:rPr>
                <w:rFonts w:ascii="Times New Roman" w:hAnsi="Times New Roman" w:cs="Times New Roman"/>
                <w:color w:val="000000"/>
              </w:rPr>
              <w:t>финансирования</w:t>
            </w: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4837" w:type="pct"/>
        <w:tblLayout w:type="fixed"/>
        <w:tblLook w:val="04A0" w:firstRow="1" w:lastRow="0" w:firstColumn="1" w:lastColumn="0" w:noHBand="0" w:noVBand="1"/>
      </w:tblPr>
      <w:tblGrid>
        <w:gridCol w:w="2519"/>
        <w:gridCol w:w="1417"/>
        <w:gridCol w:w="1699"/>
        <w:gridCol w:w="3971"/>
        <w:gridCol w:w="1984"/>
        <w:gridCol w:w="1322"/>
        <w:gridCol w:w="1940"/>
      </w:tblGrid>
      <w:tr w:rsidR="007C3589" w:rsidRPr="0075658D" w:rsidTr="005F0953">
        <w:trPr>
          <w:trHeight w:val="20"/>
        </w:trPr>
        <w:tc>
          <w:tcPr>
            <w:tcW w:w="848" w:type="pct"/>
            <w:vAlign w:val="center"/>
          </w:tcPr>
          <w:p w:rsidR="007C3589" w:rsidRPr="0075658D" w:rsidRDefault="007C3589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49" w:type="pct"/>
            <w:gridSpan w:val="2"/>
            <w:vAlign w:val="center"/>
          </w:tcPr>
          <w:p w:rsidR="007C3589" w:rsidRPr="0075658D" w:rsidRDefault="007C3589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005" w:type="pct"/>
            <w:gridSpan w:val="2"/>
            <w:vAlign w:val="center"/>
          </w:tcPr>
          <w:p w:rsidR="007C3589" w:rsidRPr="0075658D" w:rsidRDefault="007C3589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445" w:type="pct"/>
            <w:vAlign w:val="center"/>
          </w:tcPr>
          <w:p w:rsidR="007C3589" w:rsidRPr="0075658D" w:rsidRDefault="007C3589" w:rsidP="00F61FF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53" w:type="pct"/>
            <w:vAlign w:val="center"/>
          </w:tcPr>
          <w:p w:rsidR="007C3589" w:rsidRPr="0075658D" w:rsidRDefault="007C3589" w:rsidP="00F61FF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12254" w:rsidRPr="0075658D" w:rsidTr="00D12254">
        <w:trPr>
          <w:trHeight w:val="20"/>
        </w:trPr>
        <w:tc>
          <w:tcPr>
            <w:tcW w:w="848" w:type="pct"/>
          </w:tcPr>
          <w:p w:rsidR="00547D77" w:rsidRPr="0075658D" w:rsidRDefault="00547D77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477" w:type="pct"/>
          </w:tcPr>
          <w:p w:rsidR="00547D77" w:rsidRPr="0075658D" w:rsidRDefault="00547D77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572" w:type="pct"/>
          </w:tcPr>
          <w:p w:rsidR="00547D77" w:rsidRPr="0075658D" w:rsidRDefault="00547D77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547D77" w:rsidRPr="0075658D" w:rsidRDefault="00547D77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1337" w:type="pct"/>
          </w:tcPr>
          <w:p w:rsidR="00547D77" w:rsidRPr="0075658D" w:rsidRDefault="00547D77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68" w:type="pct"/>
          </w:tcPr>
          <w:p w:rsidR="00547D77" w:rsidRPr="0075658D" w:rsidRDefault="00547D77" w:rsidP="00F61F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1098" w:type="pct"/>
            <w:gridSpan w:val="2"/>
          </w:tcPr>
          <w:p w:rsidR="00923572" w:rsidRDefault="00923572" w:rsidP="00923572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Должность и ФИО работника ОО, ответственного за выполнение задачи </w:t>
            </w:r>
          </w:p>
          <w:p w:rsidR="00547D77" w:rsidRPr="0075658D" w:rsidRDefault="00547D77" w:rsidP="00F61FF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7D77" w:rsidRPr="0075658D" w:rsidTr="005F0953">
        <w:trPr>
          <w:trHeight w:val="20"/>
        </w:trPr>
        <w:tc>
          <w:tcPr>
            <w:tcW w:w="5000" w:type="pct"/>
            <w:gridSpan w:val="7"/>
            <w:vAlign w:val="center"/>
          </w:tcPr>
          <w:p w:rsidR="00547D77" w:rsidRPr="00547D77" w:rsidRDefault="00547D77" w:rsidP="00547D77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Магистральное направление «Знание»/ Образовательный процесс </w:t>
            </w: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58"/>
        <w:gridCol w:w="1412"/>
        <w:gridCol w:w="6"/>
        <w:gridCol w:w="1701"/>
        <w:gridCol w:w="3969"/>
        <w:gridCol w:w="1984"/>
        <w:gridCol w:w="1277"/>
        <w:gridCol w:w="1896"/>
        <w:gridCol w:w="12"/>
      </w:tblGrid>
      <w:tr w:rsidR="00923572" w:rsidRPr="00923572" w:rsidTr="00D12254">
        <w:trPr>
          <w:trHeight w:val="1239"/>
        </w:trPr>
        <w:tc>
          <w:tcPr>
            <w:tcW w:w="2518" w:type="dxa"/>
            <w:gridSpan w:val="2"/>
          </w:tcPr>
          <w:p w:rsidR="00923572" w:rsidRPr="00923572" w:rsidRDefault="00923572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572">
              <w:rPr>
                <w:rFonts w:ascii="Times New Roman" w:hAnsi="Times New Roman" w:cs="Times New Roman"/>
                <w:color w:val="000000"/>
              </w:rPr>
              <w:t xml:space="preserve"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 </w:t>
            </w:r>
          </w:p>
        </w:tc>
        <w:tc>
          <w:tcPr>
            <w:tcW w:w="1418" w:type="dxa"/>
            <w:gridSpan w:val="2"/>
          </w:tcPr>
          <w:p w:rsidR="00923572" w:rsidRPr="00923572" w:rsidRDefault="00A2233A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Сентябрь </w:t>
            </w:r>
            <w:r w:rsidR="00923572" w:rsidRPr="00923572">
              <w:rPr>
                <w:rFonts w:ascii="Times New Roman" w:hAnsi="Times New Roman" w:cs="Times New Roman"/>
                <w:color w:val="000000"/>
              </w:rPr>
              <w:t xml:space="preserve"> 2024 </w:t>
            </w:r>
          </w:p>
        </w:tc>
        <w:tc>
          <w:tcPr>
            <w:tcW w:w="1701" w:type="dxa"/>
          </w:tcPr>
          <w:p w:rsidR="00923572" w:rsidRPr="00923572" w:rsidRDefault="00923572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923572" w:rsidRPr="00923572" w:rsidRDefault="00923572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572">
              <w:rPr>
                <w:rFonts w:ascii="Times New Roman" w:hAnsi="Times New Roman" w:cs="Times New Roman"/>
                <w:color w:val="000000"/>
              </w:rPr>
              <w:t xml:space="preserve">Заключение договоров </w:t>
            </w:r>
          </w:p>
        </w:tc>
        <w:tc>
          <w:tcPr>
            <w:tcW w:w="1984" w:type="dxa"/>
          </w:tcPr>
          <w:p w:rsidR="00923572" w:rsidRPr="00923572" w:rsidRDefault="00923572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572"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</w:p>
        </w:tc>
        <w:tc>
          <w:tcPr>
            <w:tcW w:w="1277" w:type="dxa"/>
          </w:tcPr>
          <w:p w:rsidR="00923572" w:rsidRPr="00923572" w:rsidRDefault="00923572" w:rsidP="00D12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572">
              <w:rPr>
                <w:rFonts w:ascii="Times New Roman" w:hAnsi="Times New Roman" w:cs="Times New Roman"/>
                <w:color w:val="000000"/>
              </w:rPr>
              <w:t xml:space="preserve">Директор, </w:t>
            </w:r>
            <w:r w:rsidR="00D12254">
              <w:rPr>
                <w:rFonts w:ascii="Times New Roman" w:hAnsi="Times New Roman" w:cs="Times New Roman"/>
                <w:color w:val="000000"/>
              </w:rPr>
              <w:t>Рудагина И.И.</w:t>
            </w:r>
            <w:r w:rsidRPr="0092357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08" w:type="dxa"/>
            <w:gridSpan w:val="2"/>
          </w:tcPr>
          <w:p w:rsidR="00923572" w:rsidRPr="00923572" w:rsidRDefault="00923572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572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</w:p>
          <w:p w:rsidR="00923572" w:rsidRPr="00923572" w:rsidRDefault="00D12254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Рудагига И.И.</w:t>
            </w:r>
            <w:r w:rsidR="00923572" w:rsidRPr="0092357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23572" w:rsidRPr="00923572" w:rsidTr="00D12254">
        <w:trPr>
          <w:trHeight w:val="1366"/>
        </w:trPr>
        <w:tc>
          <w:tcPr>
            <w:tcW w:w="2518" w:type="dxa"/>
            <w:gridSpan w:val="2"/>
          </w:tcPr>
          <w:p w:rsidR="00923572" w:rsidRPr="00923572" w:rsidRDefault="00923572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572">
              <w:rPr>
                <w:rFonts w:ascii="Times New Roman" w:hAnsi="Times New Roman" w:cs="Times New Roman"/>
                <w:color w:val="000000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 </w:t>
            </w:r>
          </w:p>
        </w:tc>
        <w:tc>
          <w:tcPr>
            <w:tcW w:w="1418" w:type="dxa"/>
            <w:gridSpan w:val="2"/>
          </w:tcPr>
          <w:p w:rsidR="00923572" w:rsidRPr="00923572" w:rsidRDefault="00A2233A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Сентябрь</w:t>
            </w:r>
            <w:r w:rsidR="00923572" w:rsidRPr="0092357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23572" w:rsidRPr="00923572">
              <w:rPr>
                <w:rFonts w:ascii="Times New Roman" w:hAnsi="Times New Roman" w:cs="Times New Roman"/>
                <w:color w:val="000000"/>
              </w:rPr>
              <w:t xml:space="preserve">2024 </w:t>
            </w:r>
          </w:p>
        </w:tc>
        <w:tc>
          <w:tcPr>
            <w:tcW w:w="1701" w:type="dxa"/>
          </w:tcPr>
          <w:p w:rsidR="00923572" w:rsidRPr="00923572" w:rsidRDefault="00923572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923572" w:rsidRPr="00923572" w:rsidRDefault="00923572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923572" w:rsidRPr="00923572" w:rsidRDefault="00923572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572">
              <w:rPr>
                <w:rFonts w:ascii="Times New Roman" w:hAnsi="Times New Roman" w:cs="Times New Roman"/>
                <w:color w:val="000000"/>
              </w:rPr>
              <w:t xml:space="preserve">Протоколы родительских собраний </w:t>
            </w:r>
          </w:p>
        </w:tc>
        <w:tc>
          <w:tcPr>
            <w:tcW w:w="1277" w:type="dxa"/>
          </w:tcPr>
          <w:p w:rsidR="00923572" w:rsidRPr="00923572" w:rsidRDefault="00923572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572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  <w:tc>
          <w:tcPr>
            <w:tcW w:w="1908" w:type="dxa"/>
            <w:gridSpan w:val="2"/>
          </w:tcPr>
          <w:p w:rsidR="00923572" w:rsidRPr="00923572" w:rsidRDefault="005A73F8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Старший методист Селезнева Г.В.</w:t>
            </w:r>
          </w:p>
          <w:p w:rsidR="00923572" w:rsidRPr="00923572" w:rsidRDefault="00923572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3572" w:rsidRPr="00923572" w:rsidTr="00D12254">
        <w:trPr>
          <w:trHeight w:val="479"/>
        </w:trPr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923572" w:rsidRPr="00923572" w:rsidRDefault="00923572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572">
              <w:rPr>
                <w:rFonts w:ascii="Times New Roman" w:hAnsi="Times New Roman" w:cs="Times New Roman"/>
                <w:color w:val="000000"/>
              </w:rPr>
              <w:t xml:space="preserve">Создание условий для реализации ООП в сетевой форме: выявление дефицитов, </w:t>
            </w:r>
          </w:p>
          <w:p w:rsidR="00923572" w:rsidRPr="00923572" w:rsidRDefault="00923572" w:rsidP="00923572">
            <w:pPr>
              <w:pStyle w:val="Default"/>
            </w:pPr>
            <w:r>
              <w:rPr>
                <w:sz w:val="22"/>
                <w:szCs w:val="22"/>
              </w:rPr>
              <w:t xml:space="preserve">заключение сетевых договоров, мониторинг.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23572" w:rsidRPr="00923572" w:rsidRDefault="00923572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572">
              <w:rPr>
                <w:rFonts w:ascii="Times New Roman" w:hAnsi="Times New Roman" w:cs="Times New Roman"/>
                <w:color w:val="000000"/>
              </w:rPr>
              <w:t xml:space="preserve">2024-2025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3572" w:rsidRPr="00923572" w:rsidRDefault="00923572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23572" w:rsidRPr="00923572" w:rsidRDefault="00923572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572">
              <w:rPr>
                <w:rFonts w:ascii="Times New Roman" w:hAnsi="Times New Roman" w:cs="Times New Roman"/>
                <w:color w:val="000000"/>
              </w:rPr>
              <w:t xml:space="preserve">Заключение договоров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23572" w:rsidRPr="00923572" w:rsidRDefault="00923572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572"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23572" w:rsidRPr="00923572" w:rsidRDefault="00923572" w:rsidP="00D12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572">
              <w:rPr>
                <w:rFonts w:ascii="Times New Roman" w:hAnsi="Times New Roman" w:cs="Times New Roman"/>
                <w:color w:val="000000"/>
              </w:rPr>
              <w:t xml:space="preserve">Директор, </w:t>
            </w:r>
            <w:r w:rsidR="00D12254">
              <w:rPr>
                <w:rFonts w:ascii="Times New Roman" w:hAnsi="Times New Roman" w:cs="Times New Roman"/>
                <w:color w:val="000000"/>
              </w:rPr>
              <w:t>Рудагина И.И</w:t>
            </w:r>
            <w:r w:rsidRPr="0092357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</w:tcPr>
          <w:p w:rsidR="00923572" w:rsidRPr="00923572" w:rsidRDefault="00923572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572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</w:p>
          <w:p w:rsidR="00923572" w:rsidRPr="00923572" w:rsidRDefault="00D12254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Рудагина И.И</w:t>
            </w:r>
            <w:r w:rsidR="00923572" w:rsidRPr="00923572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923572" w:rsidRPr="00923572" w:rsidTr="005F095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14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72" w:rsidRDefault="00923572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23572" w:rsidRPr="00923572" w:rsidRDefault="00923572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5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Магистральное направление «Знание»/ Обеспечение удовлетворения образовательных интересов и потребностей обучающихся </w:t>
            </w:r>
          </w:p>
        </w:tc>
      </w:tr>
      <w:tr w:rsidR="005F0953" w:rsidRPr="00923572" w:rsidTr="00D1225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923572" w:rsidRDefault="005F0953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572">
              <w:rPr>
                <w:rFonts w:ascii="Times New Roman" w:hAnsi="Times New Roman" w:cs="Times New Roman"/>
                <w:color w:val="000000"/>
              </w:rPr>
              <w:t xml:space="preserve">Обеспечение разработки программ подготовки обучающихся к участию в олимпиадном движении на всех уровнях от школьного до всероссийского.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923572" w:rsidRDefault="005F0953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572">
              <w:rPr>
                <w:rFonts w:ascii="Times New Roman" w:hAnsi="Times New Roman" w:cs="Times New Roman"/>
                <w:color w:val="000000"/>
              </w:rPr>
              <w:t xml:space="preserve">2024 </w:t>
            </w:r>
            <w:r w:rsidR="00D12254">
              <w:rPr>
                <w:rFonts w:ascii="Times New Roman" w:hAnsi="Times New Roman" w:cs="Times New Roman"/>
                <w:color w:val="000000"/>
              </w:rPr>
              <w:t>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923572" w:rsidRDefault="005F0953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923572" w:rsidRDefault="005F0953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572">
              <w:rPr>
                <w:rFonts w:ascii="Times New Roman" w:hAnsi="Times New Roman" w:cs="Times New Roman"/>
                <w:color w:val="000000"/>
              </w:rPr>
              <w:t>Программа подготовки обучающихся к участию в олимпиадном движении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923572" w:rsidRDefault="005F0953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572"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923572" w:rsidRDefault="00D12254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Старший методист Селезнева Г.В.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923572" w:rsidRDefault="005A73F8" w:rsidP="00D12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Старший методист Селезнева Г.В</w:t>
            </w:r>
            <w:r w:rsidR="00D12254">
              <w:rPr>
                <w:rFonts w:ascii="Times New Roman" w:hAnsi="Times New Roman" w:cs="Times New Roman"/>
                <w:color w:val="000000"/>
              </w:rPr>
              <w:t>.</w:t>
            </w:r>
            <w:r w:rsidR="005F0953" w:rsidRPr="0092357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F0953" w:rsidRPr="00923572" w:rsidTr="00D1225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923572" w:rsidRDefault="005F0953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572">
              <w:rPr>
                <w:rFonts w:ascii="Times New Roman" w:hAnsi="Times New Roman" w:cs="Times New Roman"/>
                <w:color w:val="000000"/>
              </w:rPr>
              <w:t xml:space="preserve">Организация систематической подготовки обучающихся к участию в олимпиадном движении на всех уровнях от школьного до всероссийского.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923572" w:rsidRDefault="00420855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2024-2028</w:t>
            </w:r>
            <w:r w:rsidR="005F0953" w:rsidRPr="0092357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923572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923572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923572" w:rsidRDefault="005F0953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923572" w:rsidRDefault="005F0953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572">
              <w:rPr>
                <w:rFonts w:ascii="Times New Roman" w:hAnsi="Times New Roman" w:cs="Times New Roman"/>
                <w:color w:val="000000"/>
              </w:rPr>
              <w:t>Учителя предметники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923572" w:rsidRDefault="005A73F8" w:rsidP="00D12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Старший методист Селезнева Г.В</w:t>
            </w:r>
            <w:r w:rsidR="005F0953" w:rsidRPr="00923572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923572" w:rsidRPr="00923572" w:rsidTr="005F095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4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72" w:rsidRPr="00923572" w:rsidRDefault="00923572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5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Магистральное направление «Знание»/ Обеспечение условий для организации образования обучающихся с ограниченными возможностями здоровья (ОВЗ), с инвалидностью </w:t>
            </w:r>
          </w:p>
        </w:tc>
      </w:tr>
      <w:tr w:rsidR="005F0953" w:rsidRPr="00923572" w:rsidTr="00D1225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39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923572" w:rsidRDefault="005F0953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572">
              <w:rPr>
                <w:rFonts w:ascii="Times New Roman" w:hAnsi="Times New Roman" w:cs="Times New Roman"/>
                <w:color w:val="000000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</w:t>
            </w:r>
          </w:p>
          <w:p w:rsidR="005F0953" w:rsidRDefault="005F0953" w:rsidP="005F0953">
            <w:pPr>
              <w:pStyle w:val="Default"/>
            </w:pPr>
            <w:r>
              <w:rPr>
                <w:sz w:val="22"/>
                <w:szCs w:val="22"/>
              </w:rPr>
              <w:t xml:space="preserve">персональной информации, в том числе о состоянии здоровья обучающихся) </w:t>
            </w:r>
          </w:p>
          <w:p w:rsidR="005F0953" w:rsidRPr="00923572" w:rsidRDefault="005F0953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923572" w:rsidRDefault="00420855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2024-2028</w:t>
            </w:r>
            <w:r w:rsidR="005F0953" w:rsidRPr="0092357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923572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923572" w:rsidRDefault="005F0953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572">
              <w:rPr>
                <w:rFonts w:ascii="Times New Roman" w:hAnsi="Times New Roman" w:cs="Times New Roman"/>
                <w:color w:val="000000"/>
              </w:rPr>
              <w:t xml:space="preserve">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</w:t>
            </w:r>
          </w:p>
          <w:p w:rsidR="005F0953" w:rsidRPr="00923572" w:rsidRDefault="005F0953" w:rsidP="005F0953">
            <w:pPr>
              <w:pStyle w:val="Default"/>
            </w:pPr>
            <w:r>
              <w:rPr>
                <w:sz w:val="22"/>
                <w:szCs w:val="22"/>
              </w:rPr>
              <w:t xml:space="preserve">общеобразовательной организации;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923572" w:rsidRDefault="005F0953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3572">
              <w:rPr>
                <w:rFonts w:ascii="Times New Roman" w:hAnsi="Times New Roman" w:cs="Times New Roman"/>
                <w:color w:val="000000"/>
              </w:rPr>
              <w:t xml:space="preserve">Информация на официальном сайте школы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923572" w:rsidRDefault="005A73F8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Старший методист Селезнева Г.В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923572" w:rsidRDefault="00D12254" w:rsidP="00923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Старший методист Селезнева Г.В</w:t>
            </w:r>
          </w:p>
        </w:tc>
      </w:tr>
      <w:tr w:rsidR="005F0953" w:rsidRPr="005F0953" w:rsidTr="00D1225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732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0953">
              <w:rPr>
                <w:rFonts w:ascii="Times New Roman" w:hAnsi="Times New Roman" w:cs="Times New Roman"/>
                <w:color w:val="000000"/>
              </w:rPr>
              <w:t xml:space="preserve">Обеспечение приобретения ТСО рабочих мест, учебников для обучающихся с ОВЗ, с инвалидностью. 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5F0953" w:rsidRDefault="00420855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2024-2028</w:t>
            </w:r>
            <w:r w:rsidR="005F0953" w:rsidRPr="005F095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0953">
              <w:rPr>
                <w:rFonts w:ascii="Times New Roman" w:hAnsi="Times New Roman" w:cs="Times New Roman"/>
                <w:color w:val="000000"/>
              </w:rPr>
              <w:t xml:space="preserve">Оформление заказа на приобретение ТСО, учебников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0953">
              <w:rPr>
                <w:rFonts w:ascii="Times New Roman" w:hAnsi="Times New Roman" w:cs="Times New Roman"/>
                <w:color w:val="000000"/>
              </w:rPr>
              <w:t xml:space="preserve">Приобретение ТСО, учебников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Default="00D12254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</w:p>
          <w:p w:rsidR="00D12254" w:rsidRPr="005F0953" w:rsidRDefault="00D12254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Рудагина И.И.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54" w:rsidRDefault="00D12254" w:rsidP="00D12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</w:p>
          <w:p w:rsidR="005F0953" w:rsidRPr="005F0953" w:rsidRDefault="00D12254" w:rsidP="00D12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Рудагина И.И.</w:t>
            </w:r>
          </w:p>
        </w:tc>
      </w:tr>
      <w:tr w:rsidR="005F0953" w:rsidRPr="005F0953" w:rsidTr="00D1225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1872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0953">
              <w:rPr>
                <w:rFonts w:ascii="Times New Roman" w:hAnsi="Times New Roman" w:cs="Times New Roman"/>
                <w:color w:val="000000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 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5F0953" w:rsidRDefault="00420855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2024-2028</w:t>
            </w:r>
            <w:r w:rsidR="005F0953" w:rsidRPr="005F095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0953">
              <w:rPr>
                <w:rFonts w:ascii="Times New Roman" w:hAnsi="Times New Roman" w:cs="Times New Roman"/>
                <w:color w:val="000000"/>
              </w:rPr>
              <w:t xml:space="preserve">Составление перспективного графика курсовой переподготовки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0953">
              <w:rPr>
                <w:rFonts w:ascii="Times New Roman" w:hAnsi="Times New Roman" w:cs="Times New Roman"/>
                <w:color w:val="000000"/>
              </w:rPr>
              <w:t xml:space="preserve">График курсовой переподготовки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5F0953" w:rsidRDefault="005A73F8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Старший методист Селезнева Г.В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5F0953" w:rsidRDefault="005A73F8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Старший методист Селезнева Г.В</w:t>
            </w:r>
          </w:p>
        </w:tc>
      </w:tr>
      <w:tr w:rsidR="005F0953" w:rsidRPr="005F0953" w:rsidTr="005F095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98"/>
        </w:trPr>
        <w:tc>
          <w:tcPr>
            <w:tcW w:w="14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09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Магистральное направление «Здоровье»/ Создание условий для занятий физической культурой и спортом </w:t>
            </w:r>
          </w:p>
        </w:tc>
      </w:tr>
    </w:tbl>
    <w:p w:rsidR="00FB305E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320"/>
        <w:gridCol w:w="15"/>
        <w:gridCol w:w="1755"/>
        <w:gridCol w:w="29"/>
        <w:gridCol w:w="4394"/>
        <w:gridCol w:w="1530"/>
        <w:gridCol w:w="29"/>
        <w:gridCol w:w="1276"/>
        <w:gridCol w:w="1895"/>
      </w:tblGrid>
      <w:tr w:rsidR="005F0953" w:rsidRPr="005F0953" w:rsidTr="005F0953">
        <w:trPr>
          <w:trHeight w:val="1744"/>
        </w:trPr>
        <w:tc>
          <w:tcPr>
            <w:tcW w:w="2518" w:type="dxa"/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0953">
              <w:rPr>
                <w:rFonts w:ascii="Times New Roman" w:hAnsi="Times New Roman" w:cs="Times New Roman"/>
                <w:color w:val="000000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 </w:t>
            </w:r>
          </w:p>
        </w:tc>
        <w:tc>
          <w:tcPr>
            <w:tcW w:w="1320" w:type="dxa"/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0953">
              <w:rPr>
                <w:rFonts w:ascii="Times New Roman" w:hAnsi="Times New Roman" w:cs="Times New Roman"/>
                <w:color w:val="000000"/>
              </w:rPr>
              <w:t xml:space="preserve">2024-2025 </w:t>
            </w:r>
          </w:p>
        </w:tc>
        <w:tc>
          <w:tcPr>
            <w:tcW w:w="1799" w:type="dxa"/>
            <w:gridSpan w:val="3"/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0953">
              <w:rPr>
                <w:rFonts w:ascii="Times New Roman" w:hAnsi="Times New Roman" w:cs="Times New Roman"/>
                <w:color w:val="000000"/>
              </w:rPr>
              <w:t xml:space="preserve">Определение сетевых партнеров </w:t>
            </w:r>
          </w:p>
        </w:tc>
        <w:tc>
          <w:tcPr>
            <w:tcW w:w="1559" w:type="dxa"/>
            <w:gridSpan w:val="2"/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0953"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</w:p>
        </w:tc>
        <w:tc>
          <w:tcPr>
            <w:tcW w:w="1276" w:type="dxa"/>
          </w:tcPr>
          <w:p w:rsidR="00D12254" w:rsidRDefault="00D12254" w:rsidP="00D12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</w:p>
          <w:p w:rsidR="005F0953" w:rsidRPr="005F0953" w:rsidRDefault="00D12254" w:rsidP="00D12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Рудагина И.И.</w:t>
            </w:r>
          </w:p>
        </w:tc>
        <w:tc>
          <w:tcPr>
            <w:tcW w:w="1895" w:type="dxa"/>
          </w:tcPr>
          <w:p w:rsidR="00D12254" w:rsidRDefault="00D12254" w:rsidP="00D12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</w:p>
          <w:p w:rsidR="005F0953" w:rsidRPr="005F0953" w:rsidRDefault="00D12254" w:rsidP="00D12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Рудагина И.И.</w:t>
            </w:r>
          </w:p>
        </w:tc>
      </w:tr>
      <w:tr w:rsidR="005F0953" w:rsidRPr="005F0953" w:rsidTr="005F0953">
        <w:trPr>
          <w:trHeight w:val="732"/>
        </w:trPr>
        <w:tc>
          <w:tcPr>
            <w:tcW w:w="2518" w:type="dxa"/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0953">
              <w:rPr>
                <w:rFonts w:ascii="Times New Roman" w:hAnsi="Times New Roman" w:cs="Times New Roman"/>
                <w:color w:val="000000"/>
              </w:rPr>
              <w:t xml:space="preserve">Привлечение обучающихся к участию в массовых физкультурно-спортивных мероприятиях. </w:t>
            </w:r>
          </w:p>
        </w:tc>
        <w:tc>
          <w:tcPr>
            <w:tcW w:w="1335" w:type="dxa"/>
            <w:gridSpan w:val="2"/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0953">
              <w:rPr>
                <w:rFonts w:ascii="Times New Roman" w:hAnsi="Times New Roman" w:cs="Times New Roman"/>
                <w:color w:val="000000"/>
              </w:rPr>
              <w:t xml:space="preserve">2024-2025 </w:t>
            </w:r>
          </w:p>
        </w:tc>
        <w:tc>
          <w:tcPr>
            <w:tcW w:w="1755" w:type="dxa"/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23" w:type="dxa"/>
            <w:gridSpan w:val="2"/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gridSpan w:val="2"/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0953">
              <w:rPr>
                <w:rFonts w:ascii="Times New Roman" w:hAnsi="Times New Roman" w:cs="Times New Roman"/>
                <w:color w:val="000000"/>
              </w:rPr>
              <w:t>Учителя физической культуры, классные руководители</w:t>
            </w:r>
          </w:p>
        </w:tc>
        <w:tc>
          <w:tcPr>
            <w:tcW w:w="1895" w:type="dxa"/>
          </w:tcPr>
          <w:p w:rsidR="005F0953" w:rsidRPr="005F0953" w:rsidRDefault="005A73F8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Старший методист Селезнева Г.В.</w:t>
            </w:r>
          </w:p>
        </w:tc>
      </w:tr>
      <w:tr w:rsidR="005F0953" w:rsidRPr="005F0953" w:rsidTr="005F0953">
        <w:trPr>
          <w:trHeight w:val="98"/>
        </w:trPr>
        <w:tc>
          <w:tcPr>
            <w:tcW w:w="14761" w:type="dxa"/>
            <w:gridSpan w:val="10"/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09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Магистральное направление «Творчество»/ Развитие талантов </w:t>
            </w:r>
          </w:p>
        </w:tc>
      </w:tr>
      <w:tr w:rsidR="005F0953" w:rsidRPr="005F0953" w:rsidTr="005F0953">
        <w:trPr>
          <w:trHeight w:val="1365"/>
        </w:trPr>
        <w:tc>
          <w:tcPr>
            <w:tcW w:w="2518" w:type="dxa"/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0953">
              <w:rPr>
                <w:rFonts w:ascii="Times New Roman" w:hAnsi="Times New Roman" w:cs="Times New Roman"/>
                <w:color w:val="000000"/>
              </w:rPr>
              <w:t xml:space="preserve">Организация сетевой формы реализации программ дополнительного образования. Проведение мониторинга ресурсов внешней среды для реализации программ дополнительного образования. </w:t>
            </w:r>
          </w:p>
        </w:tc>
        <w:tc>
          <w:tcPr>
            <w:tcW w:w="1320" w:type="dxa"/>
          </w:tcPr>
          <w:p w:rsidR="005F0953" w:rsidRPr="005F0953" w:rsidRDefault="00420855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2024-2028</w:t>
            </w:r>
            <w:r w:rsidR="005F0953" w:rsidRPr="005F095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99" w:type="dxa"/>
            <w:gridSpan w:val="3"/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0953">
              <w:rPr>
                <w:rFonts w:ascii="Times New Roman" w:hAnsi="Times New Roman" w:cs="Times New Roman"/>
                <w:color w:val="000000"/>
              </w:rPr>
              <w:t xml:space="preserve">Организация сетевой формы работы </w:t>
            </w:r>
          </w:p>
        </w:tc>
        <w:tc>
          <w:tcPr>
            <w:tcW w:w="1559" w:type="dxa"/>
            <w:gridSpan w:val="2"/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0953"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</w:p>
        </w:tc>
        <w:tc>
          <w:tcPr>
            <w:tcW w:w="1276" w:type="dxa"/>
          </w:tcPr>
          <w:p w:rsidR="005F0953" w:rsidRPr="005F0953" w:rsidRDefault="005A73F8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Старший методист Селезнева Г.В.</w:t>
            </w:r>
          </w:p>
        </w:tc>
        <w:tc>
          <w:tcPr>
            <w:tcW w:w="1895" w:type="dxa"/>
          </w:tcPr>
          <w:p w:rsidR="005F0953" w:rsidRPr="005F0953" w:rsidRDefault="005A73F8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Старший методист Селезнева Г.В.</w:t>
            </w:r>
          </w:p>
        </w:tc>
      </w:tr>
      <w:tr w:rsidR="005F0953" w:rsidRPr="005F0953" w:rsidTr="005F0953">
        <w:trPr>
          <w:trHeight w:val="479"/>
        </w:trPr>
        <w:tc>
          <w:tcPr>
            <w:tcW w:w="2518" w:type="dxa"/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0953">
              <w:rPr>
                <w:rFonts w:ascii="Times New Roman" w:hAnsi="Times New Roman" w:cs="Times New Roman"/>
                <w:color w:val="000000"/>
              </w:rPr>
              <w:t xml:space="preserve">Разработка локального нормативного акта, регламентирующего мониторинг интересов </w:t>
            </w:r>
          </w:p>
          <w:p w:rsidR="005F0953" w:rsidRPr="005F0953" w:rsidRDefault="005F0953" w:rsidP="005F0953">
            <w:pPr>
              <w:pStyle w:val="Default"/>
            </w:pPr>
            <w:r>
              <w:rPr>
                <w:sz w:val="22"/>
                <w:szCs w:val="22"/>
              </w:rPr>
              <w:t xml:space="preserve">обучающихся (предусмотреть наличие разделов: диагностика, учет результатов диагностики, мероприятия по сопровождению и развитию </w:t>
            </w:r>
          </w:p>
        </w:tc>
        <w:tc>
          <w:tcPr>
            <w:tcW w:w="1320" w:type="dxa"/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0953">
              <w:rPr>
                <w:rFonts w:ascii="Times New Roman" w:hAnsi="Times New Roman" w:cs="Times New Roman"/>
                <w:color w:val="000000"/>
              </w:rPr>
              <w:t xml:space="preserve">2024 </w:t>
            </w:r>
          </w:p>
        </w:tc>
        <w:tc>
          <w:tcPr>
            <w:tcW w:w="1799" w:type="dxa"/>
            <w:gridSpan w:val="3"/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0953">
              <w:rPr>
                <w:rFonts w:ascii="Times New Roman" w:hAnsi="Times New Roman" w:cs="Times New Roman"/>
                <w:color w:val="000000"/>
              </w:rPr>
              <w:t xml:space="preserve">Разработка локального акта </w:t>
            </w:r>
          </w:p>
        </w:tc>
        <w:tc>
          <w:tcPr>
            <w:tcW w:w="1559" w:type="dxa"/>
            <w:gridSpan w:val="2"/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0953">
              <w:rPr>
                <w:rFonts w:ascii="Times New Roman" w:hAnsi="Times New Roman" w:cs="Times New Roman"/>
                <w:color w:val="000000"/>
              </w:rPr>
              <w:t xml:space="preserve">Локальный акт </w:t>
            </w:r>
          </w:p>
        </w:tc>
        <w:tc>
          <w:tcPr>
            <w:tcW w:w="1276" w:type="dxa"/>
          </w:tcPr>
          <w:p w:rsidR="005F0953" w:rsidRPr="005F0953" w:rsidRDefault="005A73F8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Старший методист Селезнева Г.В.</w:t>
            </w:r>
          </w:p>
        </w:tc>
        <w:tc>
          <w:tcPr>
            <w:tcW w:w="1895" w:type="dxa"/>
          </w:tcPr>
          <w:p w:rsidR="005F0953" w:rsidRPr="005F0953" w:rsidRDefault="005A73F8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Старший методист Селезнева Г.В.</w:t>
            </w:r>
          </w:p>
        </w:tc>
      </w:tr>
    </w:tbl>
    <w:p w:rsidR="00923572" w:rsidRDefault="00923572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9"/>
        <w:gridCol w:w="41"/>
        <w:gridCol w:w="1099"/>
        <w:gridCol w:w="56"/>
        <w:gridCol w:w="90"/>
        <w:gridCol w:w="15"/>
        <w:gridCol w:w="30"/>
        <w:gridCol w:w="15"/>
        <w:gridCol w:w="45"/>
        <w:gridCol w:w="1827"/>
        <w:gridCol w:w="4394"/>
        <w:gridCol w:w="1559"/>
        <w:gridCol w:w="1276"/>
        <w:gridCol w:w="1984"/>
      </w:tblGrid>
      <w:tr w:rsidR="005F0953" w:rsidRPr="005F0953" w:rsidTr="005A73F8">
        <w:trPr>
          <w:trHeight w:val="479"/>
        </w:trPr>
        <w:tc>
          <w:tcPr>
            <w:tcW w:w="2460" w:type="dxa"/>
            <w:gridSpan w:val="2"/>
            <w:tcBorders>
              <w:bottom w:val="single" w:sz="4" w:space="0" w:color="auto"/>
            </w:tcBorders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0953">
              <w:rPr>
                <w:rFonts w:ascii="Times New Roman" w:hAnsi="Times New Roman" w:cs="Times New Roman"/>
                <w:color w:val="000000"/>
              </w:rPr>
              <w:t xml:space="preserve">Создание школьного медиацентра </w:t>
            </w:r>
          </w:p>
        </w:tc>
        <w:tc>
          <w:tcPr>
            <w:tcW w:w="1350" w:type="dxa"/>
            <w:gridSpan w:val="7"/>
            <w:tcBorders>
              <w:bottom w:val="single" w:sz="4" w:space="0" w:color="auto"/>
            </w:tcBorders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0953">
              <w:rPr>
                <w:rFonts w:ascii="Times New Roman" w:hAnsi="Times New Roman" w:cs="Times New Roman"/>
                <w:color w:val="000000"/>
              </w:rPr>
              <w:t xml:space="preserve">2024 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0953">
              <w:rPr>
                <w:rFonts w:ascii="Times New Roman" w:hAnsi="Times New Roman" w:cs="Times New Roman"/>
                <w:color w:val="000000"/>
              </w:rPr>
              <w:t xml:space="preserve">Создание школьного медиацентра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0953" w:rsidRPr="005F0953" w:rsidRDefault="005F0953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0953">
              <w:rPr>
                <w:rFonts w:ascii="Times New Roman" w:hAnsi="Times New Roman" w:cs="Times New Roman"/>
                <w:color w:val="000000"/>
              </w:rPr>
              <w:t xml:space="preserve">Локальный акт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0953" w:rsidRPr="005F0953" w:rsidRDefault="005A73F8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Старший методист Селезнева Г.В.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F0953" w:rsidRPr="005F0953" w:rsidRDefault="005A73F8" w:rsidP="005F0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Старший методист Селезнева Г.В.</w:t>
            </w:r>
          </w:p>
        </w:tc>
      </w:tr>
      <w:tr w:rsidR="005A73F8" w:rsidRPr="005A73F8" w:rsidTr="005A73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3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Магистральное направление «Воспитание»/ Организация воспитательной деятельности </w:t>
            </w:r>
          </w:p>
        </w:tc>
      </w:tr>
      <w:tr w:rsidR="005A73F8" w:rsidRPr="005A73F8" w:rsidTr="005A73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3F8">
              <w:rPr>
                <w:rFonts w:ascii="Times New Roman" w:hAnsi="Times New Roman" w:cs="Times New Roman"/>
                <w:color w:val="000000"/>
              </w:rPr>
              <w:t xml:space="preserve">Проведение конкурса по разработке школьной символики. </w:t>
            </w:r>
          </w:p>
        </w:tc>
        <w:tc>
          <w:tcPr>
            <w:tcW w:w="1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3F8">
              <w:rPr>
                <w:rFonts w:ascii="Times New Roman" w:hAnsi="Times New Roman" w:cs="Times New Roman"/>
                <w:color w:val="000000"/>
              </w:rPr>
              <w:t xml:space="preserve">2024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3F8">
              <w:rPr>
                <w:rFonts w:ascii="Times New Roman" w:hAnsi="Times New Roman" w:cs="Times New Roman"/>
                <w:color w:val="000000"/>
              </w:rPr>
              <w:t xml:space="preserve">Проведение конкурса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3F8">
              <w:rPr>
                <w:rFonts w:ascii="Times New Roman" w:hAnsi="Times New Roman" w:cs="Times New Roman"/>
                <w:color w:val="000000"/>
              </w:rPr>
              <w:t xml:space="preserve">Создание школьной символики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3F8">
              <w:rPr>
                <w:rFonts w:ascii="Times New Roman" w:hAnsi="Times New Roman" w:cs="Times New Roman"/>
                <w:color w:val="000000"/>
              </w:rPr>
              <w:t xml:space="preserve">Классные руководители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Старший методист Селезнева Г.В.</w:t>
            </w:r>
          </w:p>
        </w:tc>
      </w:tr>
      <w:tr w:rsidR="005A73F8" w:rsidRPr="005A73F8" w:rsidTr="005A73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2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3F8">
              <w:rPr>
                <w:rFonts w:ascii="Times New Roman" w:hAnsi="Times New Roman" w:cs="Times New Roman"/>
                <w:color w:val="000000"/>
              </w:rPr>
              <w:t xml:space="preserve">Обеспечение повышения квалификации педагогических работников по вопросам организации краеведческой деятельности и школьного туризма. </w:t>
            </w:r>
          </w:p>
        </w:tc>
        <w:tc>
          <w:tcPr>
            <w:tcW w:w="1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3F8">
              <w:rPr>
                <w:rFonts w:ascii="Times New Roman" w:hAnsi="Times New Roman" w:cs="Times New Roman"/>
                <w:color w:val="000000"/>
              </w:rPr>
              <w:t xml:space="preserve">2024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3F8">
              <w:rPr>
                <w:rFonts w:ascii="Times New Roman" w:hAnsi="Times New Roman" w:cs="Times New Roman"/>
                <w:color w:val="000000"/>
              </w:rPr>
              <w:t xml:space="preserve">Составление перспективного графика курсовой переподготовки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3F8">
              <w:rPr>
                <w:rFonts w:ascii="Times New Roman" w:hAnsi="Times New Roman" w:cs="Times New Roman"/>
                <w:color w:val="000000"/>
              </w:rPr>
              <w:t xml:space="preserve">График курсовой переподготовки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Старший методист Селезнева Г.В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Старший методист Селезнева Г.В</w:t>
            </w:r>
          </w:p>
        </w:tc>
      </w:tr>
      <w:tr w:rsidR="005A73F8" w:rsidRPr="005A73F8" w:rsidTr="005A73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3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Магистральное направление «Профориентация»/ Сопровождение выбора профессии </w:t>
            </w:r>
          </w:p>
        </w:tc>
      </w:tr>
      <w:tr w:rsidR="005A73F8" w:rsidRPr="005A73F8" w:rsidTr="005A73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59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3F8">
              <w:rPr>
                <w:rFonts w:ascii="Times New Roman" w:hAnsi="Times New Roman" w:cs="Times New Roman"/>
                <w:color w:val="000000"/>
              </w:rPr>
              <w:t xml:space="preserve">Включение в план профориентационной работы участия в профессиональных пробах на региональных площадках региона 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3F8">
              <w:rPr>
                <w:rFonts w:ascii="Times New Roman" w:hAnsi="Times New Roman" w:cs="Times New Roman"/>
                <w:color w:val="000000"/>
              </w:rPr>
              <w:t xml:space="preserve">2024 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профпробе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3F8">
              <w:rPr>
                <w:rFonts w:ascii="Times New Roman" w:hAnsi="Times New Roman" w:cs="Times New Roman"/>
                <w:color w:val="000000"/>
              </w:rPr>
              <w:t xml:space="preserve">План профориентационной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Социальный педагог Кукина И.Е.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Социальный педагог Кукина И.Е.</w:t>
            </w:r>
          </w:p>
        </w:tc>
      </w:tr>
      <w:tr w:rsidR="005A73F8" w:rsidRPr="005A73F8" w:rsidTr="005A73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3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Магистральное направление «Учитель. Школьная команда»/ Методическое сопровождение педагогических кадров. Система наставничества </w:t>
            </w:r>
          </w:p>
        </w:tc>
      </w:tr>
      <w:tr w:rsidR="005A73F8" w:rsidRPr="005A73F8" w:rsidTr="005A73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997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3F8">
              <w:rPr>
                <w:rFonts w:ascii="Times New Roman" w:hAnsi="Times New Roman" w:cs="Times New Roman"/>
                <w:color w:val="000000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3F8">
              <w:rPr>
                <w:rFonts w:ascii="Times New Roman" w:hAnsi="Times New Roman" w:cs="Times New Roman"/>
                <w:color w:val="000000"/>
              </w:rPr>
              <w:t xml:space="preserve">2024 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3F8">
              <w:rPr>
                <w:rFonts w:ascii="Times New Roman" w:hAnsi="Times New Roman" w:cs="Times New Roman"/>
                <w:color w:val="000000"/>
              </w:rPr>
              <w:t xml:space="preserve">Проведение мониторинга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3F8">
              <w:rPr>
                <w:rFonts w:ascii="Times New Roman" w:hAnsi="Times New Roman" w:cs="Times New Roman"/>
                <w:color w:val="000000"/>
              </w:rPr>
              <w:t xml:space="preserve">Составление графика повышения квалификации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Старший методист Селезнева Г.В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Старший методист Селезнева Г.В</w:t>
            </w:r>
          </w:p>
        </w:tc>
      </w:tr>
      <w:tr w:rsidR="005A73F8" w:rsidRPr="005A73F8" w:rsidTr="005A73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3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Магистральное направление «Учитель. Школьная команда»/ Развитие и повышение квалификации </w:t>
            </w:r>
          </w:p>
        </w:tc>
      </w:tr>
      <w:tr w:rsidR="005A73F8" w:rsidRPr="005A73F8" w:rsidTr="005A73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365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3F8">
              <w:rPr>
                <w:rFonts w:ascii="Times New Roman" w:hAnsi="Times New Roman" w:cs="Times New Roman"/>
                <w:color w:val="000000"/>
              </w:rPr>
              <w:t xml:space="preserve">Повышение мотивации педагога в необходимости участия в конкурсном движении. 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420855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2024-2028</w:t>
            </w:r>
            <w:r w:rsidR="005A73F8" w:rsidRPr="005A73F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3F8">
              <w:rPr>
                <w:rFonts w:ascii="Times New Roman" w:hAnsi="Times New Roman" w:cs="Times New Roman"/>
                <w:color w:val="000000"/>
              </w:rPr>
              <w:t xml:space="preserve">Создание системы мотивирования/стимулирования педагогических работников,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3F8">
              <w:rPr>
                <w:rFonts w:ascii="Times New Roman" w:hAnsi="Times New Roman" w:cs="Times New Roman"/>
                <w:color w:val="000000"/>
              </w:rPr>
              <w:t xml:space="preserve">Локальный акт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Социальный педагог Кукина И.Е.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Рудагина И.И.</w:t>
            </w:r>
          </w:p>
        </w:tc>
      </w:tr>
      <w:tr w:rsidR="005A73F8" w:rsidRPr="005A73F8" w:rsidTr="005A73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3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Ключевое условие «Образовательная среда»/ Реализация государственно-общественного управления </w:t>
            </w:r>
          </w:p>
        </w:tc>
      </w:tr>
      <w:tr w:rsidR="005A73F8" w:rsidRPr="005A73F8" w:rsidTr="005A73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3F8">
              <w:rPr>
                <w:rFonts w:ascii="Times New Roman" w:hAnsi="Times New Roman" w:cs="Times New Roman"/>
                <w:color w:val="000000"/>
              </w:rPr>
              <w:t xml:space="preserve">Формирование управляющего совета в соответствии НП документами.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3F8">
              <w:rPr>
                <w:rFonts w:ascii="Times New Roman" w:hAnsi="Times New Roman" w:cs="Times New Roman"/>
                <w:color w:val="000000"/>
              </w:rPr>
              <w:t xml:space="preserve">2024 </w:t>
            </w:r>
          </w:p>
        </w:tc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3F8">
              <w:rPr>
                <w:rFonts w:ascii="Times New Roman" w:hAnsi="Times New Roman" w:cs="Times New Roman"/>
                <w:color w:val="000000"/>
              </w:rPr>
              <w:t xml:space="preserve">Управляющий совет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3F8">
              <w:rPr>
                <w:rFonts w:ascii="Times New Roman" w:hAnsi="Times New Roman" w:cs="Times New Roman"/>
                <w:color w:val="000000"/>
              </w:rPr>
              <w:t xml:space="preserve">Локальный акт, регламентирующий деятельность управляющего совета.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Рудагина И.И.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Рудагина И.И.</w:t>
            </w:r>
          </w:p>
        </w:tc>
      </w:tr>
      <w:tr w:rsidR="005A73F8" w:rsidRPr="005A73F8" w:rsidTr="005A73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8"/>
        </w:trPr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3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Ключевое условие «Школьный климат»/Формирование психологически благоприятного школьного климата </w:t>
            </w:r>
          </w:p>
        </w:tc>
      </w:tr>
      <w:tr w:rsidR="005A73F8" w:rsidRPr="005A73F8" w:rsidTr="005A73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Введение в штатное расписание </w:t>
            </w:r>
            <w:r w:rsidRPr="005A73F8">
              <w:rPr>
                <w:rFonts w:ascii="Times New Roman" w:hAnsi="Times New Roman" w:cs="Times New Roman"/>
                <w:color w:val="000000"/>
              </w:rPr>
              <w:t xml:space="preserve">должности дефектолога, логопеда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3F8">
              <w:rPr>
                <w:rFonts w:ascii="Times New Roman" w:hAnsi="Times New Roman" w:cs="Times New Roman"/>
                <w:color w:val="000000"/>
              </w:rPr>
              <w:t xml:space="preserve">2024-2025 </w:t>
            </w:r>
          </w:p>
        </w:tc>
        <w:tc>
          <w:tcPr>
            <w:tcW w:w="2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Изменение штатного расписания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Штатное расписание</w:t>
            </w:r>
            <w:r w:rsidRPr="005A73F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Рудагина И.И.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8" w:rsidRPr="005A73F8" w:rsidRDefault="005A73F8" w:rsidP="005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Рудагина И.И.</w:t>
            </w:r>
          </w:p>
        </w:tc>
      </w:tr>
    </w:tbl>
    <w:p w:rsidR="00923572" w:rsidRDefault="00923572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3F8" w:rsidRDefault="005A73F8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3F8" w:rsidRPr="00D4125C" w:rsidRDefault="005A73F8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A73F8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884" w:rsidRDefault="00ED7884">
      <w:pPr>
        <w:spacing w:after="0" w:line="240" w:lineRule="auto"/>
      </w:pPr>
      <w:r>
        <w:separator/>
      </w:r>
    </w:p>
  </w:endnote>
  <w:endnote w:type="continuationSeparator" w:id="0">
    <w:p w:rsidR="00ED7884" w:rsidRDefault="00ED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EndPr/>
    <w:sdtContent>
      <w:p w:rsidR="00420855" w:rsidRDefault="0042085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26A">
          <w:rPr>
            <w:noProof/>
          </w:rPr>
          <w:t>56</w:t>
        </w:r>
        <w:r>
          <w:fldChar w:fldCharType="end"/>
        </w:r>
      </w:p>
    </w:sdtContent>
  </w:sdt>
  <w:p w:rsidR="00420855" w:rsidRDefault="0042085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884" w:rsidRDefault="00ED7884">
      <w:pPr>
        <w:spacing w:after="0" w:line="240" w:lineRule="auto"/>
      </w:pPr>
      <w:r>
        <w:separator/>
      </w:r>
    </w:p>
  </w:footnote>
  <w:footnote w:type="continuationSeparator" w:id="0">
    <w:p w:rsidR="00ED7884" w:rsidRDefault="00ED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EndPr/>
    <w:sdtContent>
      <w:p w:rsidR="00420855" w:rsidRDefault="0042085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798">
          <w:rPr>
            <w:noProof/>
          </w:rPr>
          <w:t>162</w:t>
        </w:r>
        <w:r>
          <w:fldChar w:fldCharType="end"/>
        </w:r>
      </w:p>
    </w:sdtContent>
  </w:sdt>
  <w:p w:rsidR="00420855" w:rsidRDefault="0042085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FDAC3CAA">
      <w:numFmt w:val="decimal"/>
      <w:lvlText w:val=""/>
      <w:lvlJc w:val="left"/>
    </w:lvl>
    <w:lvl w:ilvl="2" w:tplc="9FC49A66">
      <w:numFmt w:val="decimal"/>
      <w:lvlText w:val=""/>
      <w:lvlJc w:val="left"/>
    </w:lvl>
    <w:lvl w:ilvl="3" w:tplc="BA26D414">
      <w:numFmt w:val="decimal"/>
      <w:lvlText w:val=""/>
      <w:lvlJc w:val="left"/>
    </w:lvl>
    <w:lvl w:ilvl="4" w:tplc="7B5A8D2E">
      <w:numFmt w:val="decimal"/>
      <w:lvlText w:val=""/>
      <w:lvlJc w:val="left"/>
    </w:lvl>
    <w:lvl w:ilvl="5" w:tplc="975AEEF4">
      <w:numFmt w:val="decimal"/>
      <w:lvlText w:val=""/>
      <w:lvlJc w:val="left"/>
    </w:lvl>
    <w:lvl w:ilvl="6" w:tplc="8572DF9A">
      <w:numFmt w:val="decimal"/>
      <w:lvlText w:val=""/>
      <w:lvlJc w:val="left"/>
    </w:lvl>
    <w:lvl w:ilvl="7" w:tplc="BF78DB0A">
      <w:numFmt w:val="decimal"/>
      <w:lvlText w:val=""/>
      <w:lvlJc w:val="left"/>
    </w:lvl>
    <w:lvl w:ilvl="8" w:tplc="C9567F9E">
      <w:numFmt w:val="decimal"/>
      <w:lvlText w:val=""/>
      <w:lvlJc w:val="left"/>
    </w:lvl>
  </w:abstractNum>
  <w:abstractNum w:abstractNumId="1">
    <w:nsid w:val="5AB0613B"/>
    <w:multiLevelType w:val="multilevel"/>
    <w:tmpl w:val="A40E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53EE6"/>
    <w:rsid w:val="001625AF"/>
    <w:rsid w:val="001825B2"/>
    <w:rsid w:val="001A687A"/>
    <w:rsid w:val="001A7EA6"/>
    <w:rsid w:val="001C4798"/>
    <w:rsid w:val="001D71FA"/>
    <w:rsid w:val="001E50B4"/>
    <w:rsid w:val="0020688C"/>
    <w:rsid w:val="002120BE"/>
    <w:rsid w:val="002439CF"/>
    <w:rsid w:val="00253405"/>
    <w:rsid w:val="002855D8"/>
    <w:rsid w:val="00293C58"/>
    <w:rsid w:val="002A3E03"/>
    <w:rsid w:val="002A73EC"/>
    <w:rsid w:val="002B18AE"/>
    <w:rsid w:val="002B3A7C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45C"/>
    <w:rsid w:val="0041567B"/>
    <w:rsid w:val="00420855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44A38"/>
    <w:rsid w:val="00547D77"/>
    <w:rsid w:val="00584D4B"/>
    <w:rsid w:val="005853F0"/>
    <w:rsid w:val="005A4096"/>
    <w:rsid w:val="005A592B"/>
    <w:rsid w:val="005A73F8"/>
    <w:rsid w:val="005C523B"/>
    <w:rsid w:val="005E4D59"/>
    <w:rsid w:val="005E757B"/>
    <w:rsid w:val="005F0953"/>
    <w:rsid w:val="005F5C2C"/>
    <w:rsid w:val="006073D3"/>
    <w:rsid w:val="0064565D"/>
    <w:rsid w:val="0069018B"/>
    <w:rsid w:val="006B0C6C"/>
    <w:rsid w:val="006D22C2"/>
    <w:rsid w:val="0075658D"/>
    <w:rsid w:val="007616F3"/>
    <w:rsid w:val="0076222E"/>
    <w:rsid w:val="00772B3C"/>
    <w:rsid w:val="007831EA"/>
    <w:rsid w:val="007B4833"/>
    <w:rsid w:val="007B5764"/>
    <w:rsid w:val="007C3589"/>
    <w:rsid w:val="007C6F12"/>
    <w:rsid w:val="007D67A3"/>
    <w:rsid w:val="007E04B0"/>
    <w:rsid w:val="007E4510"/>
    <w:rsid w:val="00804544"/>
    <w:rsid w:val="00805851"/>
    <w:rsid w:val="00841659"/>
    <w:rsid w:val="00845247"/>
    <w:rsid w:val="00864F88"/>
    <w:rsid w:val="008B1BA2"/>
    <w:rsid w:val="0091554C"/>
    <w:rsid w:val="00923572"/>
    <w:rsid w:val="00964B21"/>
    <w:rsid w:val="009701D4"/>
    <w:rsid w:val="0097280E"/>
    <w:rsid w:val="00973CC0"/>
    <w:rsid w:val="0098739A"/>
    <w:rsid w:val="00994317"/>
    <w:rsid w:val="009B095C"/>
    <w:rsid w:val="009B1394"/>
    <w:rsid w:val="009E3C8D"/>
    <w:rsid w:val="009E58EE"/>
    <w:rsid w:val="009E5918"/>
    <w:rsid w:val="009E71F2"/>
    <w:rsid w:val="00A02265"/>
    <w:rsid w:val="00A0338A"/>
    <w:rsid w:val="00A05DD8"/>
    <w:rsid w:val="00A2233A"/>
    <w:rsid w:val="00A233F9"/>
    <w:rsid w:val="00A3510E"/>
    <w:rsid w:val="00A40297"/>
    <w:rsid w:val="00A50A01"/>
    <w:rsid w:val="00A66C55"/>
    <w:rsid w:val="00A9450E"/>
    <w:rsid w:val="00AE38A8"/>
    <w:rsid w:val="00AE6740"/>
    <w:rsid w:val="00AE71C7"/>
    <w:rsid w:val="00B115F5"/>
    <w:rsid w:val="00B660FA"/>
    <w:rsid w:val="00B94813"/>
    <w:rsid w:val="00B97C81"/>
    <w:rsid w:val="00BA1C41"/>
    <w:rsid w:val="00BA5C56"/>
    <w:rsid w:val="00BA69C8"/>
    <w:rsid w:val="00BB1A9D"/>
    <w:rsid w:val="00BC2071"/>
    <w:rsid w:val="00C00C26"/>
    <w:rsid w:val="00C231F6"/>
    <w:rsid w:val="00C36D1B"/>
    <w:rsid w:val="00C57A4B"/>
    <w:rsid w:val="00C776F7"/>
    <w:rsid w:val="00C8637B"/>
    <w:rsid w:val="00CA13F1"/>
    <w:rsid w:val="00CA2CD8"/>
    <w:rsid w:val="00CA4F3E"/>
    <w:rsid w:val="00CC2A53"/>
    <w:rsid w:val="00CC46AB"/>
    <w:rsid w:val="00CC5D0C"/>
    <w:rsid w:val="00D05772"/>
    <w:rsid w:val="00D12254"/>
    <w:rsid w:val="00D231CC"/>
    <w:rsid w:val="00D232AF"/>
    <w:rsid w:val="00D34140"/>
    <w:rsid w:val="00D4125C"/>
    <w:rsid w:val="00D476E0"/>
    <w:rsid w:val="00D52E49"/>
    <w:rsid w:val="00D54EA9"/>
    <w:rsid w:val="00D90F0F"/>
    <w:rsid w:val="00DA7B95"/>
    <w:rsid w:val="00DC0BB6"/>
    <w:rsid w:val="00DF76CA"/>
    <w:rsid w:val="00E06E80"/>
    <w:rsid w:val="00E13C12"/>
    <w:rsid w:val="00E1645C"/>
    <w:rsid w:val="00E3729D"/>
    <w:rsid w:val="00E66064"/>
    <w:rsid w:val="00E71123"/>
    <w:rsid w:val="00E7526A"/>
    <w:rsid w:val="00E75AE2"/>
    <w:rsid w:val="00E81AC4"/>
    <w:rsid w:val="00EA5866"/>
    <w:rsid w:val="00EC1A1F"/>
    <w:rsid w:val="00ED7884"/>
    <w:rsid w:val="00EE2F96"/>
    <w:rsid w:val="00EE3BC4"/>
    <w:rsid w:val="00EF1024"/>
    <w:rsid w:val="00F046CD"/>
    <w:rsid w:val="00F16BA3"/>
    <w:rsid w:val="00F57520"/>
    <w:rsid w:val="00F61FF7"/>
    <w:rsid w:val="00F907E1"/>
    <w:rsid w:val="00FB0B53"/>
    <w:rsid w:val="00FB305E"/>
    <w:rsid w:val="00FE5571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-2">
    <w:name w:val="ms-2"/>
    <w:basedOn w:val="a0"/>
    <w:rsid w:val="001E50B4"/>
  </w:style>
  <w:style w:type="character" w:customStyle="1" w:styleId="organictitlecontentspan">
    <w:name w:val="organictitlecontentspan"/>
    <w:basedOn w:val="a0"/>
    <w:rsid w:val="00BA5C56"/>
  </w:style>
  <w:style w:type="character" w:styleId="aff1">
    <w:name w:val="Emphasis"/>
    <w:basedOn w:val="a0"/>
    <w:uiPriority w:val="20"/>
    <w:qFormat/>
    <w:rsid w:val="00CC2A53"/>
    <w:rPr>
      <w:i/>
      <w:iCs/>
    </w:rPr>
  </w:style>
  <w:style w:type="paragraph" w:styleId="aff2">
    <w:name w:val="Normal (Web)"/>
    <w:basedOn w:val="a"/>
    <w:uiPriority w:val="99"/>
    <w:unhideWhenUsed/>
    <w:rsid w:val="00F5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F57520"/>
    <w:rPr>
      <w:b/>
      <w:bCs/>
    </w:rPr>
  </w:style>
  <w:style w:type="character" w:styleId="aff4">
    <w:name w:val="FollowedHyperlink"/>
    <w:basedOn w:val="a0"/>
    <w:uiPriority w:val="99"/>
    <w:semiHidden/>
    <w:unhideWhenUsed/>
    <w:rsid w:val="005C523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-2">
    <w:name w:val="ms-2"/>
    <w:basedOn w:val="a0"/>
    <w:rsid w:val="001E50B4"/>
  </w:style>
  <w:style w:type="character" w:customStyle="1" w:styleId="organictitlecontentspan">
    <w:name w:val="organictitlecontentspan"/>
    <w:basedOn w:val="a0"/>
    <w:rsid w:val="00BA5C56"/>
  </w:style>
  <w:style w:type="character" w:styleId="aff1">
    <w:name w:val="Emphasis"/>
    <w:basedOn w:val="a0"/>
    <w:uiPriority w:val="20"/>
    <w:qFormat/>
    <w:rsid w:val="00CC2A53"/>
    <w:rPr>
      <w:i/>
      <w:iCs/>
    </w:rPr>
  </w:style>
  <w:style w:type="paragraph" w:styleId="aff2">
    <w:name w:val="Normal (Web)"/>
    <w:basedOn w:val="a"/>
    <w:uiPriority w:val="99"/>
    <w:unhideWhenUsed/>
    <w:rsid w:val="00F5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F57520"/>
    <w:rPr>
      <w:b/>
      <w:bCs/>
    </w:rPr>
  </w:style>
  <w:style w:type="character" w:styleId="aff4">
    <w:name w:val="FollowedHyperlink"/>
    <w:basedOn w:val="a0"/>
    <w:uiPriority w:val="99"/>
    <w:semiHidden/>
    <w:unhideWhenUsed/>
    <w:rsid w:val="005C52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h-oktyabrskaya-poselok-yuzhnyj-r62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ctabrskayaoosh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1EB22-AC7B-4BBF-920D-5A28915A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30941</Words>
  <Characters>176364</Characters>
  <Application>Microsoft Office Word</Application>
  <DocSecurity>0</DocSecurity>
  <Lines>1469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Пользователь Windows</cp:lastModifiedBy>
  <cp:revision>21</cp:revision>
  <cp:lastPrinted>2023-08-02T05:33:00Z</cp:lastPrinted>
  <dcterms:created xsi:type="dcterms:W3CDTF">2023-09-04T14:53:00Z</dcterms:created>
  <dcterms:modified xsi:type="dcterms:W3CDTF">2024-06-14T08:42:00Z</dcterms:modified>
</cp:coreProperties>
</file>